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0274" w14:textId="77777777" w:rsidR="009C3EB8" w:rsidRDefault="009C3EB8" w:rsidP="00AF52F0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</w:rPr>
      </w:pPr>
      <w:bookmarkStart w:id="0" w:name="_GoBack"/>
      <w:bookmarkEnd w:id="0"/>
    </w:p>
    <w:p w14:paraId="393EAE01" w14:textId="77777777" w:rsidR="009C3EB8" w:rsidRPr="009C3EB8" w:rsidRDefault="009C3EB8" w:rsidP="009C3EB8">
      <w:pPr>
        <w:outlineLvl w:val="0"/>
        <w:rPr>
          <w:rFonts w:eastAsia="Calibri"/>
          <w:b/>
          <w:bCs/>
        </w:rPr>
      </w:pPr>
      <w:r w:rsidRPr="006C5407">
        <w:rPr>
          <w:b/>
          <w:noProof/>
          <w:sz w:val="20"/>
        </w:rPr>
        <w:drawing>
          <wp:inline distT="0" distB="0" distL="0" distR="0" wp14:anchorId="2A1F70EF" wp14:editId="133C4C81">
            <wp:extent cx="1543050" cy="707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21" cy="72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24F8" w14:textId="77777777" w:rsidR="009C3EB8" w:rsidRPr="00AB0612" w:rsidRDefault="009C3EB8" w:rsidP="009C3EB8">
      <w:pPr>
        <w:autoSpaceDE w:val="0"/>
        <w:autoSpaceDN w:val="0"/>
        <w:adjustRightInd w:val="0"/>
        <w:spacing w:line="276" w:lineRule="auto"/>
        <w:ind w:left="2124" w:firstLine="708"/>
        <w:jc w:val="right"/>
        <w:rPr>
          <w:rFonts w:eastAsia="Calibri"/>
          <w:sz w:val="20"/>
          <w:szCs w:val="20"/>
        </w:rPr>
      </w:pPr>
      <w:r w:rsidRPr="009C3EB8">
        <w:rPr>
          <w:rFonts w:eastAsia="Calibri"/>
          <w:i/>
          <w:sz w:val="22"/>
          <w:szCs w:val="22"/>
        </w:rPr>
        <w:t xml:space="preserve">      </w:t>
      </w:r>
      <w:r w:rsidRPr="00AB0612">
        <w:rPr>
          <w:rFonts w:eastAsia="Calibri"/>
          <w:sz w:val="20"/>
          <w:szCs w:val="20"/>
        </w:rPr>
        <w:t>Załącznik nr 1</w:t>
      </w:r>
    </w:p>
    <w:p w14:paraId="64E5184E" w14:textId="77777777" w:rsidR="009C3EB8" w:rsidRPr="00AB0612" w:rsidRDefault="009C3EB8" w:rsidP="009C3EB8">
      <w:pPr>
        <w:autoSpaceDE w:val="0"/>
        <w:autoSpaceDN w:val="0"/>
        <w:adjustRightInd w:val="0"/>
        <w:spacing w:line="276" w:lineRule="auto"/>
        <w:ind w:left="2124" w:firstLine="708"/>
        <w:jc w:val="right"/>
        <w:rPr>
          <w:rFonts w:eastAsia="Calibri"/>
          <w:sz w:val="20"/>
          <w:szCs w:val="20"/>
        </w:rPr>
      </w:pPr>
      <w:r w:rsidRPr="00AB0612">
        <w:rPr>
          <w:rFonts w:eastAsia="Calibri"/>
          <w:sz w:val="20"/>
          <w:szCs w:val="20"/>
        </w:rPr>
        <w:t xml:space="preserve">do Specyfikacji Warunków Zamówienia </w:t>
      </w:r>
    </w:p>
    <w:p w14:paraId="43E25CD9" w14:textId="529C6502" w:rsidR="009C3EB8" w:rsidRPr="00807337" w:rsidRDefault="009C3EB8" w:rsidP="009C3EB8">
      <w:pPr>
        <w:autoSpaceDE w:val="0"/>
        <w:autoSpaceDN w:val="0"/>
        <w:adjustRightInd w:val="0"/>
        <w:spacing w:line="276" w:lineRule="auto"/>
        <w:ind w:left="7080"/>
        <w:jc w:val="both"/>
        <w:rPr>
          <w:rFonts w:eastAsia="Calibri"/>
          <w:sz w:val="20"/>
          <w:szCs w:val="20"/>
        </w:rPr>
      </w:pPr>
      <w:r w:rsidRPr="00807337">
        <w:rPr>
          <w:rFonts w:eastAsia="Calibri"/>
          <w:sz w:val="20"/>
          <w:szCs w:val="20"/>
        </w:rPr>
        <w:t xml:space="preserve"> </w:t>
      </w:r>
      <w:r w:rsidR="00AB0612" w:rsidRPr="00807337">
        <w:rPr>
          <w:rFonts w:eastAsia="Calibri"/>
          <w:sz w:val="20"/>
          <w:szCs w:val="20"/>
        </w:rPr>
        <w:t xml:space="preserve">       </w:t>
      </w:r>
    </w:p>
    <w:p w14:paraId="5E10DBFA" w14:textId="77777777" w:rsidR="009C3EB8" w:rsidRPr="009C3EB8" w:rsidRDefault="009C3EB8" w:rsidP="009C3EB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i/>
          <w:sz w:val="22"/>
          <w:szCs w:val="22"/>
        </w:rPr>
      </w:pPr>
    </w:p>
    <w:p w14:paraId="128A26C0" w14:textId="6B37F6CB" w:rsidR="009C3EB8" w:rsidRPr="00891BE3" w:rsidRDefault="009C3EB8" w:rsidP="00891BE3">
      <w:pPr>
        <w:spacing w:line="360" w:lineRule="auto"/>
        <w:jc w:val="center"/>
        <w:outlineLvl w:val="0"/>
        <w:rPr>
          <w:rFonts w:eastAsia="Calibri"/>
          <w:b/>
          <w:sz w:val="28"/>
          <w:szCs w:val="22"/>
        </w:rPr>
      </w:pPr>
      <w:r w:rsidRPr="009C3EB8">
        <w:rPr>
          <w:rFonts w:eastAsia="Calibri"/>
          <w:b/>
          <w:sz w:val="28"/>
          <w:szCs w:val="22"/>
        </w:rPr>
        <w:t>Opis Przedmiotu Zamówienia</w:t>
      </w:r>
    </w:p>
    <w:p w14:paraId="505BD5FA" w14:textId="77777777" w:rsidR="00AF52F0" w:rsidRPr="002E3749" w:rsidRDefault="00AF52F0" w:rsidP="00891BE3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60"/>
        <w:jc w:val="both"/>
        <w:rPr>
          <w:b/>
          <w:sz w:val="20"/>
        </w:rPr>
      </w:pPr>
    </w:p>
    <w:p w14:paraId="1A019807" w14:textId="49346233" w:rsidR="004E380C" w:rsidRPr="003813C2" w:rsidRDefault="00AF52F0" w:rsidP="001928D3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 w:rsidRPr="00715A55">
        <w:t xml:space="preserve">Przedmiotem zamówienia jest </w:t>
      </w:r>
      <w:r w:rsidRPr="00715A55">
        <w:rPr>
          <w:iCs/>
        </w:rPr>
        <w:t>w</w:t>
      </w:r>
      <w:r w:rsidRPr="00715A55">
        <w:t xml:space="preserve">ykonanie czynności </w:t>
      </w:r>
      <w:r w:rsidR="006F7FBA">
        <w:t>czwartego</w:t>
      </w:r>
      <w:r w:rsidR="006F7FBA" w:rsidRPr="00715A55">
        <w:t xml:space="preserve"> </w:t>
      </w:r>
      <w:r w:rsidRPr="00715A55">
        <w:t>poziomu utrzymania (</w:t>
      </w:r>
      <w:r w:rsidR="006F7FBA" w:rsidRPr="00715A55">
        <w:t>P</w:t>
      </w:r>
      <w:r w:rsidR="006F7FBA">
        <w:t>4</w:t>
      </w:r>
      <w:r w:rsidRPr="00715A55">
        <w:t xml:space="preserve">) dla </w:t>
      </w:r>
      <w:r w:rsidR="006F7FBA">
        <w:t xml:space="preserve">5 elektrycznych zespołów trakcyjnych </w:t>
      </w:r>
      <w:r w:rsidR="00F27978" w:rsidRPr="00891BE3">
        <w:t xml:space="preserve"> o oznaczeniach k</w:t>
      </w:r>
      <w:r w:rsidR="00D5551B">
        <w:t>olejowych</w:t>
      </w:r>
      <w:r w:rsidR="008E5BA8" w:rsidRPr="008E5BA8">
        <w:t xml:space="preserve"> </w:t>
      </w:r>
      <w:r w:rsidR="006F7FBA">
        <w:t xml:space="preserve">EN57AL-1027, EN57AL-1061, </w:t>
      </w:r>
      <w:r w:rsidR="00AF1A2F">
        <w:t xml:space="preserve">EN57AL-1141, EN57AL-1804, EN57AL-1805 </w:t>
      </w:r>
      <w:r w:rsidRPr="00715A55">
        <w:t>wraz z:</w:t>
      </w:r>
    </w:p>
    <w:p w14:paraId="603F2AE4" w14:textId="516AB555" w:rsidR="004E380C" w:rsidRPr="00715A55" w:rsidRDefault="00AF52F0" w:rsidP="00891BE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1191" w:hanging="397"/>
        <w:jc w:val="both"/>
        <w:rPr>
          <w:iCs/>
        </w:rPr>
      </w:pPr>
      <w:r w:rsidRPr="00715A55">
        <w:t xml:space="preserve">udzieleniem gwarancji i rękojmi za wady na </w:t>
      </w:r>
      <w:r w:rsidR="00F27978" w:rsidRPr="00715A55">
        <w:t>pojazd</w:t>
      </w:r>
      <w:r w:rsidR="00F27978">
        <w:t>y</w:t>
      </w:r>
      <w:r w:rsidR="001C17E7">
        <w:t xml:space="preserve">, </w:t>
      </w:r>
      <w:r w:rsidR="00BF382E" w:rsidRPr="00BF382E">
        <w:t>wyprawkę</w:t>
      </w:r>
      <w:r w:rsidR="00BF382E">
        <w:t xml:space="preserve">, </w:t>
      </w:r>
      <w:r w:rsidR="001C17E7">
        <w:t>oprogramowanie</w:t>
      </w:r>
      <w:r w:rsidR="00F27978" w:rsidRPr="00715A55">
        <w:t xml:space="preserve"> </w:t>
      </w:r>
      <w:r w:rsidRPr="00715A55">
        <w:t>oraz dokumentację  techniczną,</w:t>
      </w:r>
    </w:p>
    <w:p w14:paraId="2E2FC61A" w14:textId="57CE4589" w:rsidR="004E380C" w:rsidRPr="00715A55" w:rsidRDefault="00AF52F0" w:rsidP="00891BE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1191" w:hanging="397"/>
        <w:jc w:val="both"/>
        <w:rPr>
          <w:iCs/>
        </w:rPr>
      </w:pPr>
      <w:r w:rsidRPr="00715A55">
        <w:t>opracowaniem i przekazaniem dokumentacji technicznej,</w:t>
      </w:r>
      <w:r w:rsidR="00CD26A6" w:rsidRPr="00715A55">
        <w:t xml:space="preserve"> </w:t>
      </w:r>
    </w:p>
    <w:p w14:paraId="091A5561" w14:textId="45A0F8D0" w:rsidR="002C5070" w:rsidRPr="005E2B25" w:rsidRDefault="00AF52F0" w:rsidP="00891BE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1191" w:hanging="397"/>
        <w:jc w:val="both"/>
        <w:rPr>
          <w:iCs/>
        </w:rPr>
      </w:pPr>
      <w:r w:rsidRPr="00715A55">
        <w:t>udzieleniem licencji na dokumentację techniczną</w:t>
      </w:r>
      <w:r w:rsidR="001C17E7">
        <w:t xml:space="preserve"> i oprogramowanie</w:t>
      </w:r>
      <w:r w:rsidRPr="00715A55">
        <w:t>.</w:t>
      </w:r>
    </w:p>
    <w:p w14:paraId="75AD3CAE" w14:textId="77777777" w:rsidR="009C3EB8" w:rsidRPr="002E3749" w:rsidRDefault="009C3EB8" w:rsidP="00891BE3">
      <w:pPr>
        <w:widowControl w:val="0"/>
        <w:autoSpaceDE w:val="0"/>
        <w:autoSpaceDN w:val="0"/>
        <w:adjustRightInd w:val="0"/>
        <w:spacing w:line="312" w:lineRule="auto"/>
        <w:ind w:left="1191"/>
        <w:jc w:val="both"/>
        <w:rPr>
          <w:iCs/>
          <w:sz w:val="12"/>
        </w:rPr>
      </w:pPr>
    </w:p>
    <w:p w14:paraId="3A18C5F0" w14:textId="784A25D7" w:rsidR="00D32477" w:rsidRDefault="00D32477" w:rsidP="00E221A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  <w:rPr>
          <w:iCs/>
        </w:rPr>
      </w:pPr>
      <w:r w:rsidRPr="00D32477">
        <w:rPr>
          <w:iCs/>
        </w:rPr>
        <w:t>W przypadku, gdy Wykonawca w ramach dokonywanej naprawy zastosuje zamienniki (komponenty równoważne) części zamiennych lub dokonuje zmian w konfiguracji pojazdu w ramach realizacji wymogów niniejszej specyfikacji tj. stosuje komponenty, w tym zmienia wersję oprogramowania podsystemu pojazdu, inne niż te</w:t>
      </w:r>
      <w:r w:rsidR="00D64AA2">
        <w:rPr>
          <w:iCs/>
        </w:rPr>
        <w:t>,</w:t>
      </w:r>
      <w:r w:rsidRPr="00D32477">
        <w:rPr>
          <w:iCs/>
        </w:rPr>
        <w:t xml:space="preserve"> które wymieniono w dokumentacji towarzyszącej typu pojazdu na podstawie </w:t>
      </w:r>
      <w:r w:rsidR="008C4D87">
        <w:rPr>
          <w:iCs/>
        </w:rPr>
        <w:t>zezwoleń</w:t>
      </w:r>
      <w:r w:rsidR="001F4CD3">
        <w:rPr>
          <w:iCs/>
        </w:rPr>
        <w:t xml:space="preserve"> na</w:t>
      </w:r>
      <w:r w:rsidR="008C4D87" w:rsidRPr="00D32477">
        <w:rPr>
          <w:iCs/>
        </w:rPr>
        <w:t xml:space="preserve"> </w:t>
      </w:r>
      <w:r w:rsidRPr="00D32477">
        <w:rPr>
          <w:iCs/>
        </w:rPr>
        <w:t>dopuszczenia do eksploatacji</w:t>
      </w:r>
      <w:r w:rsidR="007302D1">
        <w:rPr>
          <w:iCs/>
        </w:rPr>
        <w:t xml:space="preserve"> pojazdu kolejowego niezgodnego z technicznymi specyfikacjami interoperacyjności (</w:t>
      </w:r>
      <w:r w:rsidR="007302D1" w:rsidRPr="007302D1">
        <w:rPr>
          <w:iCs/>
        </w:rPr>
        <w:t>PL 51 2017 0036</w:t>
      </w:r>
      <w:r w:rsidR="007302D1">
        <w:rPr>
          <w:iCs/>
        </w:rPr>
        <w:t>, PL 51 2017 0043</w:t>
      </w:r>
      <w:r w:rsidRPr="00D32477">
        <w:rPr>
          <w:iCs/>
        </w:rPr>
        <w:t>,</w:t>
      </w:r>
      <w:r w:rsidR="007302D1">
        <w:rPr>
          <w:iCs/>
        </w:rPr>
        <w:t xml:space="preserve"> </w:t>
      </w:r>
      <w:r w:rsidRPr="00D32477">
        <w:rPr>
          <w:iCs/>
        </w:rPr>
        <w:t xml:space="preserve"> </w:t>
      </w:r>
      <w:r w:rsidR="007302D1">
        <w:rPr>
          <w:iCs/>
        </w:rPr>
        <w:t xml:space="preserve">PL 51 2017 0042, </w:t>
      </w:r>
      <w:r w:rsidR="007302D1" w:rsidRPr="007302D1">
        <w:rPr>
          <w:iCs/>
        </w:rPr>
        <w:t>PL 51 2017 004</w:t>
      </w:r>
      <w:r w:rsidR="007302D1">
        <w:rPr>
          <w:iCs/>
        </w:rPr>
        <w:t>5,</w:t>
      </w:r>
      <w:r w:rsidR="007302D1" w:rsidRPr="007302D1">
        <w:t xml:space="preserve"> </w:t>
      </w:r>
      <w:r w:rsidR="007302D1" w:rsidRPr="007302D1">
        <w:rPr>
          <w:iCs/>
        </w:rPr>
        <w:t>PL 51 2017 00</w:t>
      </w:r>
      <w:r w:rsidR="00500589">
        <w:rPr>
          <w:iCs/>
        </w:rPr>
        <w:t>51)</w:t>
      </w:r>
      <w:r w:rsidR="007302D1">
        <w:rPr>
          <w:iCs/>
        </w:rPr>
        <w:t xml:space="preserve"> </w:t>
      </w:r>
      <w:r w:rsidRPr="00D32477">
        <w:rPr>
          <w:iCs/>
        </w:rPr>
        <w:t>Wykonawca, przed wdrożeniem zmiany, zobowiązany jest do uzyskania akceptacji podmiotu odpowiedzialnego za zmianę, w oparciu o</w:t>
      </w:r>
      <w:r w:rsidR="00BC06DE">
        <w:rPr>
          <w:iCs/>
        </w:rPr>
        <w:t xml:space="preserve"> </w:t>
      </w:r>
      <w:r w:rsidRPr="00D32477">
        <w:rPr>
          <w:iCs/>
        </w:rPr>
        <w:t>prz</w:t>
      </w:r>
      <w:r w:rsidR="002C5070">
        <w:rPr>
          <w:iCs/>
        </w:rPr>
        <w:t>y</w:t>
      </w:r>
      <w:r w:rsidRPr="00D32477">
        <w:rPr>
          <w:iCs/>
        </w:rPr>
        <w:t>gotowaną przez Wykonawcę dokumentację zmiany, stosują</w:t>
      </w:r>
      <w:r w:rsidR="00BF382E">
        <w:rPr>
          <w:iCs/>
        </w:rPr>
        <w:t xml:space="preserve">c się do wymagań rozporządzenia </w:t>
      </w:r>
      <w:r w:rsidRPr="00D32477">
        <w:rPr>
          <w:iCs/>
        </w:rPr>
        <w:t xml:space="preserve">545/2018 </w:t>
      </w:r>
      <w:r w:rsidRPr="00D32477">
        <w:rPr>
          <w:iCs/>
        </w:rPr>
        <w:lastRenderedPageBreak/>
        <w:t>(ROZPORZĄDZENIE WYKONAWCZE KOMISJI (UE) 2018/545 z dnia 4</w:t>
      </w:r>
      <w:r w:rsidR="009A2E6E">
        <w:rPr>
          <w:iCs/>
        </w:rPr>
        <w:t> </w:t>
      </w:r>
      <w:r w:rsidR="00BF382E">
        <w:rPr>
          <w:iCs/>
        </w:rPr>
        <w:t>kwietnia 2018</w:t>
      </w:r>
      <w:r w:rsidRPr="00D32477">
        <w:rPr>
          <w:iCs/>
        </w:rPr>
        <w:t>r. ustanawiające uzgodnienia praktyczne na potrzeby procesu udzielania zezwoleń dla pojazdów kolejowych i zezwoleń dla typu pojazdu kolejowego zgodnie z</w:t>
      </w:r>
      <w:r w:rsidR="009A2E6E">
        <w:rPr>
          <w:iCs/>
        </w:rPr>
        <w:t> </w:t>
      </w:r>
      <w:r w:rsidRPr="00D32477">
        <w:rPr>
          <w:iCs/>
        </w:rPr>
        <w:t>dyrektywą Parlamentu Europejskiego i Rady (UE) 2016/797)</w:t>
      </w:r>
      <w:r w:rsidR="00BC06DE">
        <w:rPr>
          <w:iCs/>
        </w:rPr>
        <w:t xml:space="preserve"> oraz rozporządzenia </w:t>
      </w:r>
      <w:r w:rsidR="0015599D">
        <w:rPr>
          <w:iCs/>
        </w:rPr>
        <w:t>402</w:t>
      </w:r>
      <w:r w:rsidR="00380485" w:rsidRPr="00380485">
        <w:rPr>
          <w:iCs/>
        </w:rPr>
        <w:t>/</w:t>
      </w:r>
      <w:r w:rsidR="0015599D">
        <w:rPr>
          <w:iCs/>
        </w:rPr>
        <w:t>2013</w:t>
      </w:r>
      <w:r w:rsidR="00380485">
        <w:rPr>
          <w:iCs/>
        </w:rPr>
        <w:t xml:space="preserve"> </w:t>
      </w:r>
      <w:r w:rsidR="0079158F">
        <w:rPr>
          <w:iCs/>
        </w:rPr>
        <w:t xml:space="preserve"> </w:t>
      </w:r>
      <w:r w:rsidR="00380485">
        <w:rPr>
          <w:iCs/>
        </w:rPr>
        <w:t>(</w:t>
      </w:r>
      <w:r w:rsidR="00BC06DE" w:rsidRPr="00BC06DE">
        <w:rPr>
          <w:iCs/>
        </w:rPr>
        <w:t>ROZPORZĄDZENIE WYKONAWCZE KOMISJI (UE) NR 402/2013 z dnia 30 kwietnia 2013 r. w sprawie wspólnej metody oceny bezpieczeństwa w zakresie wyceny i oceny ryzyka i uchylające rozporządzenie (WE) nr 352/2009</w:t>
      </w:r>
      <w:r w:rsidR="00380485">
        <w:rPr>
          <w:iCs/>
        </w:rPr>
        <w:t>)</w:t>
      </w:r>
      <w:r w:rsidR="00E96A22">
        <w:rPr>
          <w:iCs/>
        </w:rPr>
        <w:t>, a także pozostałych aktów prawnych</w:t>
      </w:r>
      <w:r w:rsidR="00BC06DE">
        <w:rPr>
          <w:iCs/>
        </w:rPr>
        <w:t xml:space="preserve">. </w:t>
      </w:r>
      <w:r w:rsidRPr="00D32477">
        <w:rPr>
          <w:iCs/>
        </w:rPr>
        <w:t xml:space="preserve">Przez podmiot odpowiedzialny za zmianę należy rozumieć właściciela zezwolenia typu pojazdu kolejowego na podstawie </w:t>
      </w:r>
      <w:r w:rsidR="00500589">
        <w:rPr>
          <w:iCs/>
        </w:rPr>
        <w:t>zezwoleń</w:t>
      </w:r>
      <w:r w:rsidR="00500589" w:rsidRPr="00D32477">
        <w:rPr>
          <w:iCs/>
        </w:rPr>
        <w:t xml:space="preserve"> </w:t>
      </w:r>
      <w:r w:rsidRPr="00D32477">
        <w:rPr>
          <w:iCs/>
        </w:rPr>
        <w:t xml:space="preserve">o </w:t>
      </w:r>
      <w:r w:rsidR="008D2707" w:rsidRPr="00D32477">
        <w:rPr>
          <w:iCs/>
        </w:rPr>
        <w:t>który</w:t>
      </w:r>
      <w:r w:rsidR="008D2707">
        <w:rPr>
          <w:iCs/>
        </w:rPr>
        <w:t>ch</w:t>
      </w:r>
      <w:r w:rsidR="008D2707" w:rsidRPr="00D32477">
        <w:rPr>
          <w:iCs/>
        </w:rPr>
        <w:t xml:space="preserve"> </w:t>
      </w:r>
      <w:r w:rsidRPr="00D32477">
        <w:rPr>
          <w:iCs/>
        </w:rPr>
        <w:t xml:space="preserve">mowa w zdaniu </w:t>
      </w:r>
      <w:r w:rsidR="00D5373C" w:rsidRPr="00D32477">
        <w:rPr>
          <w:iCs/>
        </w:rPr>
        <w:t>poprzednim</w:t>
      </w:r>
      <w:r w:rsidRPr="00D32477">
        <w:rPr>
          <w:iCs/>
        </w:rPr>
        <w:t xml:space="preserve"> tj. firmę PESA </w:t>
      </w:r>
      <w:r w:rsidR="00500589">
        <w:rPr>
          <w:iCs/>
        </w:rPr>
        <w:t>Mińsk Mazowiecki S.A</w:t>
      </w:r>
      <w:r w:rsidRPr="00D32477">
        <w:rPr>
          <w:iCs/>
        </w:rPr>
        <w:t xml:space="preserve"> lub ECM dla serii pojazdów</w:t>
      </w:r>
      <w:r w:rsidR="00862916">
        <w:rPr>
          <w:iCs/>
        </w:rPr>
        <w:t xml:space="preserve"> </w:t>
      </w:r>
      <w:r w:rsidR="00500589">
        <w:rPr>
          <w:iCs/>
        </w:rPr>
        <w:t>EN57AL</w:t>
      </w:r>
      <w:r w:rsidR="00380485">
        <w:rPr>
          <w:iCs/>
        </w:rPr>
        <w:t xml:space="preserve">, </w:t>
      </w:r>
      <w:r w:rsidRPr="00D32477">
        <w:rPr>
          <w:iCs/>
        </w:rPr>
        <w:t>tj. Spółkę Koleje Wielkopolskie sp. z o.o.</w:t>
      </w:r>
    </w:p>
    <w:p w14:paraId="391829CD" w14:textId="77777777" w:rsidR="009C3EB8" w:rsidRPr="002E3749" w:rsidRDefault="009C3EB8" w:rsidP="00891BE3">
      <w:pPr>
        <w:widowControl w:val="0"/>
        <w:autoSpaceDE w:val="0"/>
        <w:autoSpaceDN w:val="0"/>
        <w:adjustRightInd w:val="0"/>
        <w:spacing w:line="312" w:lineRule="auto"/>
        <w:ind w:left="709"/>
        <w:jc w:val="both"/>
        <w:rPr>
          <w:iCs/>
          <w:sz w:val="12"/>
        </w:rPr>
      </w:pPr>
    </w:p>
    <w:p w14:paraId="4FDCCF51" w14:textId="77777777" w:rsidR="00302342" w:rsidRDefault="00AF52F0" w:rsidP="00302342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 w:rsidRPr="00715A55">
        <w:t xml:space="preserve">Zamawiający wymaga, aby czynności </w:t>
      </w:r>
      <w:r w:rsidR="003E4E72" w:rsidRPr="00715A55">
        <w:t>P</w:t>
      </w:r>
      <w:r w:rsidR="003E4E72">
        <w:t>4</w:t>
      </w:r>
      <w:r w:rsidR="003E4E72" w:rsidRPr="00715A55">
        <w:t xml:space="preserve"> </w:t>
      </w:r>
      <w:r w:rsidRPr="00715A55">
        <w:t xml:space="preserve">zostały wykonane zgodnie z aktualną </w:t>
      </w:r>
      <w:r w:rsidR="000B61E0" w:rsidRPr="000B61E0">
        <w:rPr>
          <w:i/>
          <w:color w:val="000000"/>
        </w:rPr>
        <w:t xml:space="preserve">Dokumentacją Systemu Utrzymania </w:t>
      </w:r>
      <w:r w:rsidR="000B61E0" w:rsidRPr="000B61E0">
        <w:rPr>
          <w:i/>
        </w:rPr>
        <w:t>nr DSU EN57AL-088 0130-1 spółki Koleje Wielkopolskie dla elektrycznych zespołów trakcyjnych serii EN57AL</w:t>
      </w:r>
      <w:r w:rsidRPr="00715A55">
        <w:t xml:space="preserve">, stanowiącą załącznik nr </w:t>
      </w:r>
      <w:r w:rsidR="00EB5B87">
        <w:t>1</w:t>
      </w:r>
      <w:r w:rsidR="001E36EB">
        <w:t xml:space="preserve"> </w:t>
      </w:r>
      <w:r w:rsidRPr="00715A55">
        <w:t xml:space="preserve">do </w:t>
      </w:r>
      <w:r w:rsidR="00EA76B6">
        <w:t>Opisu Przedmiotu Zamówienia</w:t>
      </w:r>
      <w:r w:rsidR="00EA76B6" w:rsidRPr="00715A55">
        <w:t xml:space="preserve"> </w:t>
      </w:r>
      <w:r w:rsidRPr="00715A55">
        <w:t>(</w:t>
      </w:r>
      <w:r w:rsidR="00EA76B6">
        <w:t>OPZ</w:t>
      </w:r>
      <w:r w:rsidRPr="00715A55">
        <w:t>) i wymaganiami zawartymi w</w:t>
      </w:r>
      <w:r w:rsidR="00D5373C">
        <w:t> </w:t>
      </w:r>
      <w:r w:rsidR="009C3EB8" w:rsidRPr="00715A55">
        <w:t>niniejsz</w:t>
      </w:r>
      <w:r w:rsidR="009C3EB8">
        <w:t>ym</w:t>
      </w:r>
      <w:r w:rsidR="009C3EB8" w:rsidRPr="00715A55">
        <w:t xml:space="preserve"> </w:t>
      </w:r>
      <w:r w:rsidR="009C3EB8">
        <w:t>OP</w:t>
      </w:r>
      <w:r w:rsidR="009C3EB8" w:rsidRPr="00715A55">
        <w:t>Z</w:t>
      </w:r>
      <w:r w:rsidRPr="00715A55">
        <w:t>.</w:t>
      </w:r>
    </w:p>
    <w:p w14:paraId="650A4997" w14:textId="77777777" w:rsidR="00302342" w:rsidRDefault="00302342" w:rsidP="00302342">
      <w:pPr>
        <w:pStyle w:val="Akapitzlist"/>
      </w:pPr>
    </w:p>
    <w:p w14:paraId="3E45DEC4" w14:textId="4665F109" w:rsidR="00302342" w:rsidRPr="00302342" w:rsidRDefault="00302342" w:rsidP="00302342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>
        <w:t xml:space="preserve">W ramach działu </w:t>
      </w:r>
      <w:r w:rsidRPr="00302342">
        <w:rPr>
          <w:i/>
        </w:rPr>
        <w:t>,,16.35. Silnik trakcyjny”</w:t>
      </w:r>
      <w:r>
        <w:t xml:space="preserve"> Zamawiający wymaga, aby Wykonawca wykonał </w:t>
      </w:r>
      <w:r w:rsidRPr="00302342">
        <w:t xml:space="preserve">przegląd i naprawę silników trakcyjnych zgodnie z DTR producenta </w:t>
      </w:r>
      <w:r w:rsidRPr="00302342">
        <w:rPr>
          <w:u w:val="single"/>
        </w:rPr>
        <w:t>wg planu konserwacji co 1.000.000 km lub 6 lat</w:t>
      </w:r>
      <w:r w:rsidRPr="00302342">
        <w:t>, tj.:</w:t>
      </w:r>
    </w:p>
    <w:p w14:paraId="197FD30E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czyszczenie zewnętrzne,</w:t>
      </w:r>
    </w:p>
    <w:p w14:paraId="57D08F5C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odłączenie silnika trakcyjnego od skrzynki przekładniowej,</w:t>
      </w:r>
    </w:p>
    <w:p w14:paraId="77189D00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demontaż wirnika,</w:t>
      </w:r>
    </w:p>
    <w:p w14:paraId="064C0E60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demontaż osłony końcowej i TMBU,</w:t>
      </w:r>
    </w:p>
    <w:p w14:paraId="2ED038A4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demontaż kołnierza zębatego i kratek,</w:t>
      </w:r>
    </w:p>
    <w:p w14:paraId="0519B529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wymiana zespołu łożyskowego,</w:t>
      </w:r>
    </w:p>
    <w:p w14:paraId="4647A79B" w14:textId="1BEFAEB4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lastRenderedPageBreak/>
        <w:t xml:space="preserve">wstępny montaż i wyważenie </w:t>
      </w:r>
      <w:r w:rsidR="00962972">
        <w:t>wirnika</w:t>
      </w:r>
      <w:r w:rsidRPr="008B0D76">
        <w:t>,</w:t>
      </w:r>
    </w:p>
    <w:p w14:paraId="45F5CA9D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czyszczenie uzwojenia stojana,</w:t>
      </w:r>
    </w:p>
    <w:p w14:paraId="016AB2B2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pomiar oporności izolacji,</w:t>
      </w:r>
    </w:p>
    <w:p w14:paraId="7555F8FA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suszenie wilgotnych zwojów,</w:t>
      </w:r>
    </w:p>
    <w:p w14:paraId="7E3D965D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naprawa izolacji uzwojenia stojana,</w:t>
      </w:r>
    </w:p>
    <w:p w14:paraId="1BBE69CB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kontrola złączy elektrycznych, w razie konieczności naprawa,</w:t>
      </w:r>
    </w:p>
    <w:p w14:paraId="72ED5BE5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montaż kołnierza zębatego,</w:t>
      </w:r>
    </w:p>
    <w:p w14:paraId="16EB6784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montaż i instalacja wirnika,</w:t>
      </w:r>
    </w:p>
    <w:p w14:paraId="5FEEE83A" w14:textId="77777777" w:rsidR="00302342" w:rsidRPr="008B0D76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prace wykańczające,</w:t>
      </w:r>
    </w:p>
    <w:p w14:paraId="6B4FD887" w14:textId="77777777" w:rsidR="00302342" w:rsidRDefault="00302342" w:rsidP="00302342">
      <w:pPr>
        <w:numPr>
          <w:ilvl w:val="2"/>
          <w:numId w:val="32"/>
        </w:numPr>
        <w:autoSpaceDE w:val="0"/>
        <w:autoSpaceDN w:val="0"/>
        <w:adjustRightInd w:val="0"/>
        <w:spacing w:line="312" w:lineRule="auto"/>
        <w:ind w:left="1276"/>
        <w:jc w:val="both"/>
      </w:pPr>
      <w:r w:rsidRPr="008B0D76">
        <w:t>podłączenie silnika trakcyjnego do skrzynki przekładniowej.</w:t>
      </w:r>
    </w:p>
    <w:p w14:paraId="71329C9D" w14:textId="464780C0" w:rsidR="00302342" w:rsidRDefault="00302342" w:rsidP="00302342">
      <w:pPr>
        <w:autoSpaceDE w:val="0"/>
        <w:autoSpaceDN w:val="0"/>
        <w:adjustRightInd w:val="0"/>
        <w:spacing w:line="312" w:lineRule="auto"/>
        <w:ind w:left="567"/>
        <w:jc w:val="both"/>
      </w:pPr>
      <w:r w:rsidRPr="002F2346">
        <w:t>W przypadku konieczności pr</w:t>
      </w:r>
      <w:r w:rsidR="001C1EA9">
        <w:t xml:space="preserve">zeprowadzenia innych czynności Wykonawca </w:t>
      </w:r>
      <w:r w:rsidRPr="002F2346">
        <w:t>zobowiązany będzie do ich wykonania w ramach wynagrodzenia umownego za wykonanie P4.</w:t>
      </w:r>
    </w:p>
    <w:p w14:paraId="671FA4EC" w14:textId="77777777" w:rsidR="00CF3900" w:rsidRPr="00CF3900" w:rsidRDefault="00CF3900" w:rsidP="00302342">
      <w:pPr>
        <w:autoSpaceDE w:val="0"/>
        <w:autoSpaceDN w:val="0"/>
        <w:adjustRightInd w:val="0"/>
        <w:spacing w:line="312" w:lineRule="auto"/>
        <w:ind w:left="567"/>
        <w:jc w:val="both"/>
        <w:rPr>
          <w:sz w:val="12"/>
          <w:szCs w:val="12"/>
        </w:rPr>
      </w:pPr>
    </w:p>
    <w:p w14:paraId="3A11C54D" w14:textId="05A6918E" w:rsidR="00CF3900" w:rsidRPr="00CF3900" w:rsidRDefault="006E4968" w:rsidP="00CF390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>
        <w:t xml:space="preserve">W ramach działu </w:t>
      </w:r>
      <w:r w:rsidRPr="006E4968">
        <w:rPr>
          <w:i/>
        </w:rPr>
        <w:t>,,16.37. Przekładnia główna”</w:t>
      </w:r>
      <w:r w:rsidR="00CF3900">
        <w:t xml:space="preserve"> Zamawiający wymaga, aby Wykonawca </w:t>
      </w:r>
      <w:r w:rsidR="00CF3900">
        <w:rPr>
          <w:rFonts w:eastAsiaTheme="minorHAnsi"/>
          <w:lang w:eastAsia="en-US"/>
        </w:rPr>
        <w:t>wykonał</w:t>
      </w:r>
      <w:r w:rsidR="00CF3900" w:rsidRPr="00CF3900">
        <w:rPr>
          <w:rFonts w:eastAsiaTheme="minorHAnsi"/>
          <w:lang w:eastAsia="en-US"/>
        </w:rPr>
        <w:t xml:space="preserve"> </w:t>
      </w:r>
      <w:r w:rsidR="00CF3900">
        <w:rPr>
          <w:rFonts w:eastAsiaTheme="minorHAnsi"/>
          <w:u w:val="single"/>
          <w:lang w:eastAsia="en-US"/>
        </w:rPr>
        <w:t>badanie</w:t>
      </w:r>
      <w:r w:rsidR="00CF3900" w:rsidRPr="00CF3900">
        <w:rPr>
          <w:rFonts w:eastAsiaTheme="minorHAnsi"/>
          <w:u w:val="single"/>
          <w:lang w:eastAsia="en-US"/>
        </w:rPr>
        <w:t xml:space="preserve"> główn</w:t>
      </w:r>
      <w:r w:rsidR="00CF3900">
        <w:rPr>
          <w:rFonts w:eastAsiaTheme="minorHAnsi"/>
          <w:u w:val="single"/>
          <w:lang w:eastAsia="en-US"/>
        </w:rPr>
        <w:t xml:space="preserve">e </w:t>
      </w:r>
      <w:r w:rsidR="00CF3900" w:rsidRPr="00CF3900">
        <w:rPr>
          <w:rFonts w:eastAsiaTheme="minorHAnsi"/>
          <w:lang w:eastAsia="en-US"/>
        </w:rPr>
        <w:t>przekładni osiowych zgodnie z DTR producenta.</w:t>
      </w:r>
    </w:p>
    <w:p w14:paraId="56CAE108" w14:textId="77777777" w:rsidR="00CF3900" w:rsidRPr="00CF3900" w:rsidRDefault="00CF3900" w:rsidP="00CF3900">
      <w:pPr>
        <w:autoSpaceDE w:val="0"/>
        <w:autoSpaceDN w:val="0"/>
        <w:adjustRightInd w:val="0"/>
        <w:spacing w:line="312" w:lineRule="auto"/>
        <w:ind w:left="284"/>
        <w:jc w:val="both"/>
        <w:rPr>
          <w:rFonts w:asciiTheme="minorHAnsi" w:eastAsiaTheme="minorHAnsi" w:hAnsiTheme="minorHAnsi" w:cstheme="minorBidi"/>
          <w:lang w:eastAsia="en-US"/>
        </w:rPr>
      </w:pPr>
      <w:r w:rsidRPr="00CF3900">
        <w:rPr>
          <w:rFonts w:eastAsiaTheme="minorHAnsi"/>
          <w:lang w:eastAsia="en-US"/>
        </w:rPr>
        <w:t xml:space="preserve">Zgodnie z DTR producenta podczas badania głównego należy wyczyścić  przekładnię, otworzyć ją i dokładnie zbadać. Zamawiający obligatoryjnie wymaga wymiany łożysk </w:t>
      </w:r>
      <w:r w:rsidRPr="00CF3900">
        <w:rPr>
          <w:rFonts w:eastAsiaTheme="minorHAnsi"/>
          <w:lang w:eastAsia="en-US"/>
        </w:rPr>
        <w:br/>
        <w:t>i uszczelnień.</w:t>
      </w:r>
    </w:p>
    <w:p w14:paraId="4027C360" w14:textId="77777777" w:rsidR="00CF3900" w:rsidRPr="00CF3900" w:rsidRDefault="00CF3900" w:rsidP="00CF3900">
      <w:pPr>
        <w:autoSpaceDE w:val="0"/>
        <w:autoSpaceDN w:val="0"/>
        <w:spacing w:line="312" w:lineRule="auto"/>
        <w:ind w:left="284"/>
        <w:jc w:val="both"/>
      </w:pPr>
      <w:r w:rsidRPr="00CF3900">
        <w:t xml:space="preserve">W przypadku konieczności przeprowadzenia innych czynności, Wykonawca zobowiązany będzie do ich wykonania w ramach wynagrodzenia umownego za wykonanie P4. </w:t>
      </w:r>
    </w:p>
    <w:p w14:paraId="507F210D" w14:textId="77777777" w:rsidR="00CF3900" w:rsidRPr="00CF3900" w:rsidRDefault="00CF3900" w:rsidP="00CF3900">
      <w:pPr>
        <w:spacing w:line="312" w:lineRule="auto"/>
        <w:ind w:left="284"/>
        <w:jc w:val="both"/>
      </w:pPr>
      <w:r w:rsidRPr="00CF3900">
        <w:t>Badanie przekładni oraz montaż nowych łożysk – przy udziale przedstawicieli Zamawiającego i Użytkownika.</w:t>
      </w:r>
    </w:p>
    <w:p w14:paraId="509D57C2" w14:textId="77777777" w:rsidR="00B66C38" w:rsidRPr="00CF3900" w:rsidRDefault="00B66C38" w:rsidP="00B66C38">
      <w:pPr>
        <w:pStyle w:val="Akapitzlist"/>
        <w:rPr>
          <w:sz w:val="12"/>
          <w:szCs w:val="12"/>
        </w:rPr>
      </w:pPr>
    </w:p>
    <w:p w14:paraId="54320875" w14:textId="609D28BD" w:rsidR="00FC1DA8" w:rsidRDefault="00AF52F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 w:rsidRPr="00715A55">
        <w:t xml:space="preserve">Zamawiający wymaga, aby Wykonawca oprócz zakresu przewidzianego w DSU wykonał </w:t>
      </w:r>
      <w:r w:rsidR="004E5E3D">
        <w:br/>
      </w:r>
      <w:r w:rsidRPr="00715A55">
        <w:t xml:space="preserve">w każdym </w:t>
      </w:r>
      <w:r w:rsidR="00E43973">
        <w:t>elektrycznym</w:t>
      </w:r>
      <w:r w:rsidRPr="00715A55">
        <w:t xml:space="preserve"> zespole trakcyjnym w ramach </w:t>
      </w:r>
      <w:r w:rsidR="000B61E0" w:rsidRPr="00715A55">
        <w:t>P</w:t>
      </w:r>
      <w:r w:rsidR="000B61E0">
        <w:t>4</w:t>
      </w:r>
      <w:r w:rsidR="000B61E0" w:rsidRPr="00715A55">
        <w:t xml:space="preserve"> </w:t>
      </w:r>
      <w:r w:rsidRPr="00715A55">
        <w:t>następujące czynności:</w:t>
      </w:r>
    </w:p>
    <w:p w14:paraId="3A80D75E" w14:textId="220DB36F" w:rsidR="000E4C9F" w:rsidRPr="00E221A1" w:rsidRDefault="000E4C9F" w:rsidP="00E221A1">
      <w:pPr>
        <w:pStyle w:val="Akapitzlist"/>
        <w:numPr>
          <w:ilvl w:val="4"/>
          <w:numId w:val="1"/>
        </w:numPr>
        <w:tabs>
          <w:tab w:val="num" w:pos="567"/>
        </w:tabs>
        <w:spacing w:line="312" w:lineRule="auto"/>
        <w:ind w:left="567" w:hanging="28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m</w:t>
      </w:r>
      <w:r w:rsidR="000B61E0" w:rsidRPr="00E221A1">
        <w:rPr>
          <w:rFonts w:ascii="Times New Roman" w:hAnsi="Times New Roman" w:cs="Times New Roman"/>
        </w:rPr>
        <w:t>alowanie całego pudła zgodni</w:t>
      </w:r>
      <w:r w:rsidRPr="00237304">
        <w:rPr>
          <w:rFonts w:ascii="Times New Roman" w:hAnsi="Times New Roman" w:cs="Times New Roman"/>
        </w:rPr>
        <w:t>e z dotychczasową kolorystyką i</w:t>
      </w:r>
      <w:r>
        <w:rPr>
          <w:rFonts w:ascii="Times New Roman" w:hAnsi="Times New Roman" w:cs="Times New Roman"/>
        </w:rPr>
        <w:t xml:space="preserve"> </w:t>
      </w:r>
      <w:r w:rsidR="000B61E0" w:rsidRPr="00E221A1">
        <w:rPr>
          <w:rFonts w:ascii="Times New Roman" w:hAnsi="Times New Roman" w:cs="Times New Roman"/>
        </w:rPr>
        <w:t>schematem</w:t>
      </w:r>
      <w:r>
        <w:rPr>
          <w:rFonts w:ascii="Times New Roman" w:hAnsi="Times New Roman" w:cs="Times New Roman"/>
        </w:rPr>
        <w:t xml:space="preserve"> </w:t>
      </w:r>
      <w:r w:rsidRPr="000E4C9F">
        <w:rPr>
          <w:rFonts w:ascii="Times New Roman" w:hAnsi="Times New Roman" w:cs="Times New Roman"/>
        </w:rPr>
        <w:t xml:space="preserve">(wymagania –  wg karty UIC 842-5 i normy </w:t>
      </w:r>
      <w:r w:rsidRPr="00E221A1">
        <w:rPr>
          <w:rFonts w:ascii="Times New Roman" w:hAnsi="Times New Roman" w:cs="Times New Roman"/>
          <w:bCs/>
        </w:rPr>
        <w:t>PN-EN 45545-2+A1:2024-04</w:t>
      </w:r>
      <w:r>
        <w:rPr>
          <w:rFonts w:ascii="Times New Roman" w:hAnsi="Times New Roman" w:cs="Times New Roman"/>
          <w:bCs/>
        </w:rPr>
        <w:t>);</w:t>
      </w:r>
    </w:p>
    <w:p w14:paraId="7296BB82" w14:textId="77777777" w:rsidR="008B0D76" w:rsidRPr="00E221A1" w:rsidRDefault="000E4C9F" w:rsidP="00E221A1">
      <w:pPr>
        <w:pStyle w:val="Akapitzlist"/>
        <w:numPr>
          <w:ilvl w:val="4"/>
          <w:numId w:val="1"/>
        </w:numPr>
        <w:tabs>
          <w:tab w:val="num" w:pos="567"/>
        </w:tabs>
        <w:spacing w:line="312" w:lineRule="auto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0E4C9F">
        <w:rPr>
          <w:rFonts w:ascii="Times New Roman" w:eastAsia="Times New Roman" w:hAnsi="Times New Roman" w:cs="Times New Roman"/>
          <w:lang w:eastAsia="pl-PL"/>
        </w:rPr>
        <w:t>naniesienie powłoki lakierniczej „antygraffiti” na całym pudle</w:t>
      </w:r>
      <w:r w:rsidR="008B0D76">
        <w:rPr>
          <w:rFonts w:ascii="Times New Roman" w:eastAsia="Times New Roman" w:hAnsi="Times New Roman" w:cs="Times New Roman"/>
          <w:lang w:eastAsia="pl-PL"/>
        </w:rPr>
        <w:t xml:space="preserve"> (</w:t>
      </w:r>
      <w:r w:rsidR="008B0D76" w:rsidRPr="000E4C9F">
        <w:rPr>
          <w:rFonts w:ascii="Times New Roman" w:hAnsi="Times New Roman" w:cs="Times New Roman"/>
        </w:rPr>
        <w:t>wymagania</w:t>
      </w:r>
      <w:r w:rsidR="008B0D76">
        <w:rPr>
          <w:rFonts w:ascii="Times New Roman" w:hAnsi="Times New Roman" w:cs="Times New Roman"/>
        </w:rPr>
        <w:t xml:space="preserve"> - </w:t>
      </w:r>
      <w:r w:rsidR="008B0D76" w:rsidRPr="00D4467B">
        <w:rPr>
          <w:rFonts w:ascii="Times New Roman" w:hAnsi="Times New Roman" w:cs="Times New Roman"/>
          <w:bCs/>
        </w:rPr>
        <w:t>PN-EN 45545-2+A1:2024-04</w:t>
      </w:r>
      <w:r w:rsidR="008B0D76">
        <w:rPr>
          <w:rFonts w:ascii="Times New Roman" w:hAnsi="Times New Roman" w:cs="Times New Roman"/>
          <w:bCs/>
        </w:rPr>
        <w:t>);</w:t>
      </w:r>
    </w:p>
    <w:p w14:paraId="587BE6C9" w14:textId="77777777" w:rsidR="001D597E" w:rsidRPr="00E221A1" w:rsidRDefault="008B0D76" w:rsidP="00E221A1">
      <w:pPr>
        <w:pStyle w:val="Akapitzlist"/>
        <w:numPr>
          <w:ilvl w:val="4"/>
          <w:numId w:val="1"/>
        </w:numPr>
        <w:tabs>
          <w:tab w:val="num" w:pos="567"/>
        </w:tabs>
        <w:spacing w:line="312" w:lineRule="auto"/>
        <w:ind w:left="567" w:hanging="283"/>
        <w:jc w:val="both"/>
        <w:rPr>
          <w:b/>
          <w:bCs/>
        </w:rPr>
      </w:pPr>
      <w:r w:rsidRPr="00E221A1">
        <w:rPr>
          <w:rFonts w:ascii="Times New Roman" w:hAnsi="Times New Roman" w:cs="Times New Roman"/>
        </w:rPr>
        <w:t>wymiana herbów Województwa Wielkopolskiego wraz z napisem „Województwo Wielkopolskie” oraz logo Użytkownika i Poznańskiej Kolei Metropolitalnej;</w:t>
      </w:r>
    </w:p>
    <w:p w14:paraId="4967C81B" w14:textId="1C563174" w:rsidR="001D597E" w:rsidRDefault="001D597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z</w:t>
      </w:r>
      <w:r w:rsidRPr="00E221A1">
        <w:rPr>
          <w:rFonts w:ascii="Times New Roman" w:hAnsi="Times New Roman" w:cs="Times New Roman"/>
        </w:rPr>
        <w:t>miana typu oświetlenia czołowego na LED w celu poprawienia zasięgu i skuteczności oświetlenia zewnętrznego</w:t>
      </w:r>
      <w:r w:rsidR="00F52EF3">
        <w:rPr>
          <w:rFonts w:ascii="Times New Roman" w:hAnsi="Times New Roman" w:cs="Times New Roman"/>
        </w:rPr>
        <w:t xml:space="preserve"> – szczegóły do uzgodnienia z Zamawiającym</w:t>
      </w:r>
      <w:r>
        <w:rPr>
          <w:rFonts w:ascii="Times New Roman" w:hAnsi="Times New Roman" w:cs="Times New Roman"/>
        </w:rPr>
        <w:t>;</w:t>
      </w:r>
    </w:p>
    <w:p w14:paraId="37C692B6" w14:textId="39F87A92" w:rsidR="001D597E" w:rsidRDefault="002F2346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d</w:t>
      </w:r>
      <w:r w:rsidRPr="002F2346">
        <w:rPr>
          <w:rFonts w:ascii="Times New Roman" w:hAnsi="Times New Roman" w:cs="Times New Roman"/>
        </w:rPr>
        <w:t xml:space="preserve">oposażenie obu kabin maszynisty w kamery monitoringu obserwujące pulpit </w:t>
      </w:r>
      <w:r>
        <w:rPr>
          <w:rFonts w:ascii="Times New Roman" w:hAnsi="Times New Roman" w:cs="Times New Roman"/>
        </w:rPr>
        <w:br/>
      </w:r>
      <w:r w:rsidRPr="002F2346">
        <w:rPr>
          <w:rFonts w:ascii="Times New Roman" w:hAnsi="Times New Roman" w:cs="Times New Roman"/>
        </w:rPr>
        <w:t>i podłączenie ich do obecnego systemu CCTV</w:t>
      </w:r>
      <w:r>
        <w:rPr>
          <w:rFonts w:ascii="Times New Roman" w:hAnsi="Times New Roman" w:cs="Times New Roman"/>
        </w:rPr>
        <w:t xml:space="preserve"> - </w:t>
      </w:r>
      <w:r w:rsidRPr="002F2346">
        <w:rPr>
          <w:rFonts w:ascii="Times New Roman" w:hAnsi="Times New Roman" w:cs="Times New Roman"/>
        </w:rPr>
        <w:t xml:space="preserve">szczegóły do uzgodnienia </w:t>
      </w:r>
      <w:r>
        <w:rPr>
          <w:rFonts w:ascii="Times New Roman" w:hAnsi="Times New Roman" w:cs="Times New Roman"/>
        </w:rPr>
        <w:br/>
      </w:r>
      <w:r w:rsidRPr="002F2346">
        <w:rPr>
          <w:rFonts w:ascii="Times New Roman" w:hAnsi="Times New Roman" w:cs="Times New Roman"/>
        </w:rPr>
        <w:t>z Zamawiającym;</w:t>
      </w:r>
    </w:p>
    <w:p w14:paraId="0C82F474" w14:textId="73D4DECB" w:rsidR="002F2346" w:rsidRDefault="002F2346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2F2346">
        <w:rPr>
          <w:rFonts w:ascii="Times New Roman" w:hAnsi="Times New Roman" w:cs="Times New Roman"/>
        </w:rPr>
        <w:t>ykonanie badań TDT zbiorników powietrznych (próba wodna), w przypadku uszkodzenia zbiornika wymiana na nowy</w:t>
      </w:r>
      <w:r>
        <w:rPr>
          <w:rFonts w:ascii="Times New Roman" w:hAnsi="Times New Roman" w:cs="Times New Roman"/>
        </w:rPr>
        <w:t>;</w:t>
      </w:r>
    </w:p>
    <w:p w14:paraId="4873F95F" w14:textId="6B819B9A" w:rsidR="002F2346" w:rsidRDefault="007F2DCA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7F2DCA">
        <w:rPr>
          <w:rFonts w:ascii="Times New Roman" w:hAnsi="Times New Roman" w:cs="Times New Roman"/>
        </w:rPr>
        <w:t>ymiana prędkościomierzy na nowe</w:t>
      </w:r>
      <w:r>
        <w:rPr>
          <w:rFonts w:ascii="Times New Roman" w:hAnsi="Times New Roman" w:cs="Times New Roman"/>
        </w:rPr>
        <w:t>;</w:t>
      </w:r>
    </w:p>
    <w:p w14:paraId="663B5FD9" w14:textId="25A286F4" w:rsidR="007F2DCA" w:rsidRDefault="007F2DCA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7F2DCA">
        <w:rPr>
          <w:rFonts w:ascii="Times New Roman" w:hAnsi="Times New Roman" w:cs="Times New Roman"/>
        </w:rPr>
        <w:t>ymiana sterowników, wiązek kablowych drzwi międzywagonowych na nowe</w:t>
      </w:r>
      <w:r>
        <w:rPr>
          <w:rFonts w:ascii="Times New Roman" w:hAnsi="Times New Roman" w:cs="Times New Roman"/>
        </w:rPr>
        <w:t>;</w:t>
      </w:r>
    </w:p>
    <w:p w14:paraId="67201269" w14:textId="3FAC5BFB" w:rsidR="007F2DCA" w:rsidRDefault="007F2DCA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n</w:t>
      </w:r>
      <w:r w:rsidRPr="007F2DCA">
        <w:rPr>
          <w:rFonts w:ascii="Times New Roman" w:hAnsi="Times New Roman" w:cs="Times New Roman"/>
        </w:rPr>
        <w:t>aprawa lub wymiana systemów drzwi zewnętrznych (napędy i sterowniki). Wprowadzenie dodatkowego zabezpieczenia sygnalizacji otwartych drzwi wejściowych. Naprawa lub wymiana prowadnic mechanizmu prowadzenia drzwi</w:t>
      </w:r>
      <w:r w:rsidR="00AE7ED0">
        <w:rPr>
          <w:rFonts w:ascii="Times New Roman" w:hAnsi="Times New Roman" w:cs="Times New Roman"/>
        </w:rPr>
        <w:t>;</w:t>
      </w:r>
    </w:p>
    <w:p w14:paraId="52517503" w14:textId="5BA951FA" w:rsidR="00AE7ED0" w:rsidRDefault="00AE7ED0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AE7ED0">
        <w:rPr>
          <w:rFonts w:ascii="Times New Roman" w:hAnsi="Times New Roman" w:cs="Times New Roman"/>
        </w:rPr>
        <w:t>ymiana foteli maszynistów na nowe</w:t>
      </w:r>
      <w:r>
        <w:rPr>
          <w:rFonts w:ascii="Times New Roman" w:hAnsi="Times New Roman" w:cs="Times New Roman"/>
        </w:rPr>
        <w:t xml:space="preserve"> (do uzgodnienia z Zamawiającym – do przedstawienia 2 warianty foteli);</w:t>
      </w:r>
    </w:p>
    <w:p w14:paraId="09BAC3F5" w14:textId="37C29665" w:rsidR="00AE7ED0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p</w:t>
      </w:r>
      <w:r w:rsidRPr="000C3EBE">
        <w:rPr>
          <w:rFonts w:ascii="Times New Roman" w:hAnsi="Times New Roman" w:cs="Times New Roman"/>
        </w:rPr>
        <w:t>rzyciemnienie drzwi do kabiny maszynisty wg. uzgodnień z Zamawiającym</w:t>
      </w:r>
      <w:r>
        <w:rPr>
          <w:rFonts w:ascii="Times New Roman" w:hAnsi="Times New Roman" w:cs="Times New Roman"/>
        </w:rPr>
        <w:t>;</w:t>
      </w:r>
    </w:p>
    <w:p w14:paraId="3F106494" w14:textId="0039D79A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d</w:t>
      </w:r>
      <w:r w:rsidRPr="000C3EBE">
        <w:rPr>
          <w:rFonts w:ascii="Times New Roman" w:hAnsi="Times New Roman" w:cs="Times New Roman"/>
        </w:rPr>
        <w:t>okonać naprawy poprzecznic ram wózków 6B, zgodnie z załączoną Instrukcją technologicz</w:t>
      </w:r>
      <w:r w:rsidR="00C82B46">
        <w:rPr>
          <w:rFonts w:ascii="Times New Roman" w:hAnsi="Times New Roman" w:cs="Times New Roman"/>
        </w:rPr>
        <w:t>ną</w:t>
      </w:r>
      <w:r w:rsidRPr="000C3EBE">
        <w:rPr>
          <w:rFonts w:ascii="Times New Roman" w:hAnsi="Times New Roman" w:cs="Times New Roman"/>
        </w:rPr>
        <w:t xml:space="preserve"> naprawy poprzecznic ram wózków 6B</w:t>
      </w:r>
      <w:r>
        <w:rPr>
          <w:rFonts w:ascii="Times New Roman" w:hAnsi="Times New Roman" w:cs="Times New Roman"/>
        </w:rPr>
        <w:t>;</w:t>
      </w:r>
    </w:p>
    <w:p w14:paraId="3A921F65" w14:textId="573C2C37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d</w:t>
      </w:r>
      <w:r w:rsidRPr="000C3EBE">
        <w:rPr>
          <w:rFonts w:ascii="Times New Roman" w:hAnsi="Times New Roman" w:cs="Times New Roman"/>
        </w:rPr>
        <w:t>okonać przeglądu rolet okiennych (uszkodzone wymienić)</w:t>
      </w:r>
      <w:r>
        <w:rPr>
          <w:rFonts w:ascii="Times New Roman" w:hAnsi="Times New Roman" w:cs="Times New Roman"/>
        </w:rPr>
        <w:t>;</w:t>
      </w:r>
    </w:p>
    <w:p w14:paraId="3A792A39" w14:textId="7BF27617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lastRenderedPageBreak/>
        <w:t>w</w:t>
      </w:r>
      <w:r w:rsidRPr="000C3EBE">
        <w:rPr>
          <w:rFonts w:ascii="Times New Roman" w:hAnsi="Times New Roman" w:cs="Times New Roman"/>
        </w:rPr>
        <w:t>ymiana stojaków rowerowych (4 szt.) na nowe</w:t>
      </w:r>
      <w:r w:rsidR="00867FC5">
        <w:rPr>
          <w:rFonts w:ascii="Times New Roman" w:hAnsi="Times New Roman" w:cs="Times New Roman"/>
        </w:rPr>
        <w:t xml:space="preserve"> -</w:t>
      </w:r>
      <w:r w:rsidR="004E47FD" w:rsidRPr="004E47FD">
        <w:rPr>
          <w:rFonts w:ascii="Times New Roman" w:hAnsi="Times New Roman" w:cs="Times New Roman"/>
        </w:rPr>
        <w:t xml:space="preserve"> </w:t>
      </w:r>
      <w:r w:rsidR="004E47FD">
        <w:rPr>
          <w:rFonts w:ascii="Times New Roman" w:hAnsi="Times New Roman" w:cs="Times New Roman"/>
        </w:rPr>
        <w:t xml:space="preserve">szczegóły do uzgodnienia </w:t>
      </w:r>
      <w:r w:rsidR="004E47FD">
        <w:rPr>
          <w:rFonts w:ascii="Times New Roman" w:hAnsi="Times New Roman" w:cs="Times New Roman"/>
        </w:rPr>
        <w:br/>
        <w:t>z Zamawiającym</w:t>
      </w:r>
      <w:r>
        <w:rPr>
          <w:rFonts w:ascii="Times New Roman" w:hAnsi="Times New Roman" w:cs="Times New Roman"/>
        </w:rPr>
        <w:t>;</w:t>
      </w:r>
    </w:p>
    <w:p w14:paraId="5124283D" w14:textId="47F7D778" w:rsidR="000C3EBE" w:rsidRPr="00E221A1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C3EBE">
        <w:rPr>
          <w:rFonts w:ascii="Times New Roman" w:hAnsi="Times New Roman" w:cs="Times New Roman"/>
        </w:rPr>
        <w:t xml:space="preserve">kład diagnostyki pojazdu ma mieć możliwość wskazania temperatury pracy każdego silnika </w:t>
      </w:r>
      <w:r w:rsidRPr="00E221A1">
        <w:rPr>
          <w:rFonts w:ascii="Times New Roman" w:hAnsi="Times New Roman" w:cs="Times New Roman"/>
        </w:rPr>
        <w:t>z osobna, a układ sterowania napędu zmodyfikowany w sposób, powodujący odcięcie pracy silnika przy temperaturze powyżej 180 ℃</w:t>
      </w:r>
      <w:r w:rsidR="004E47FD">
        <w:rPr>
          <w:rFonts w:ascii="Times New Roman" w:hAnsi="Times New Roman" w:cs="Times New Roman"/>
        </w:rPr>
        <w:t xml:space="preserve"> - </w:t>
      </w:r>
      <w:r w:rsidR="004E47FD" w:rsidRPr="004E47FD">
        <w:rPr>
          <w:rFonts w:ascii="Times New Roman" w:hAnsi="Times New Roman" w:cs="Times New Roman"/>
        </w:rPr>
        <w:t xml:space="preserve">szczegóły do uzgodnienia </w:t>
      </w:r>
      <w:r w:rsidR="004E47FD">
        <w:rPr>
          <w:rFonts w:ascii="Times New Roman" w:hAnsi="Times New Roman" w:cs="Times New Roman"/>
        </w:rPr>
        <w:br/>
      </w:r>
      <w:r w:rsidR="004E47FD" w:rsidRPr="00E221A1">
        <w:rPr>
          <w:rFonts w:ascii="Times New Roman" w:hAnsi="Times New Roman" w:cs="Times New Roman"/>
        </w:rPr>
        <w:t>z Zamawiającym</w:t>
      </w:r>
      <w:r w:rsidRPr="00E221A1">
        <w:rPr>
          <w:rFonts w:ascii="Times New Roman" w:hAnsi="Times New Roman" w:cs="Times New Roman"/>
        </w:rPr>
        <w:t>;</w:t>
      </w:r>
    </w:p>
    <w:p w14:paraId="13DF0480" w14:textId="60CDA6EA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0C3EBE">
        <w:rPr>
          <w:rFonts w:ascii="Times New Roman" w:hAnsi="Times New Roman" w:cs="Times New Roman"/>
        </w:rPr>
        <w:t>ymiana na nowe, wszystkich akumulatorów w UPS 48V 200Ah przeznaczon</w:t>
      </w:r>
      <w:r w:rsidR="004E47FD">
        <w:rPr>
          <w:rFonts w:ascii="Times New Roman" w:hAnsi="Times New Roman" w:cs="Times New Roman"/>
        </w:rPr>
        <w:t>ych</w:t>
      </w:r>
      <w:r w:rsidRPr="000C3EBE">
        <w:rPr>
          <w:rFonts w:ascii="Times New Roman" w:hAnsi="Times New Roman" w:cs="Times New Roman"/>
        </w:rPr>
        <w:t xml:space="preserve"> do podtrzymania zasilania systemu CCTV</w:t>
      </w:r>
      <w:r>
        <w:rPr>
          <w:rFonts w:ascii="Times New Roman" w:hAnsi="Times New Roman" w:cs="Times New Roman"/>
        </w:rPr>
        <w:t>;</w:t>
      </w:r>
    </w:p>
    <w:p w14:paraId="36B861DF" w14:textId="34C2612A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0C3EBE">
        <w:rPr>
          <w:rFonts w:ascii="Times New Roman" w:hAnsi="Times New Roman" w:cs="Times New Roman"/>
        </w:rPr>
        <w:t>ymiana pamięci flash na nową w obecnie zamontowanych sterownikach SRG6000p</w:t>
      </w:r>
      <w:r>
        <w:rPr>
          <w:rFonts w:ascii="Times New Roman" w:hAnsi="Times New Roman" w:cs="Times New Roman"/>
        </w:rPr>
        <w:t>;</w:t>
      </w:r>
    </w:p>
    <w:p w14:paraId="20165789" w14:textId="553FC7EC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0C3EBE">
        <w:rPr>
          <w:rFonts w:ascii="Times New Roman" w:hAnsi="Times New Roman" w:cs="Times New Roman"/>
        </w:rPr>
        <w:t xml:space="preserve">ymiana oprogramowania wyświetlającego na posiadające nowy układ graficzny elementów, który ma na celu zapewnienie przejrzystości i ujednolicenia wyświetlanych informacji (tzw. layout)  </w:t>
      </w:r>
      <w:r w:rsidRPr="00E221A1">
        <w:rPr>
          <w:rFonts w:ascii="Times New Roman" w:hAnsi="Times New Roman" w:cs="Times New Roman"/>
        </w:rPr>
        <w:t>w obecnie zamontowanych  tablicach typu LCD ETM-22HD, przeznaczonych do wyświetlania rozkładów jazdy</w:t>
      </w:r>
      <w:r>
        <w:rPr>
          <w:rFonts w:ascii="Times New Roman" w:hAnsi="Times New Roman" w:cs="Times New Roman"/>
        </w:rPr>
        <w:t>;</w:t>
      </w:r>
    </w:p>
    <w:p w14:paraId="0AE5849A" w14:textId="043F8EEA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0C3EBE">
        <w:rPr>
          <w:rFonts w:ascii="Times New Roman" w:hAnsi="Times New Roman" w:cs="Times New Roman"/>
        </w:rPr>
        <w:t>ymiana, zamontowanych w kabinach maszynisty (razem 2 sztuki) kolorowych dotykowych paneli LCD sterujących pracą CCTV na nowe o przekątnej min. 12,1”  umożliwiających ciągły podgląd obrazu z kamer oraz zmianę parametrów wyświetlanego obrazu. Nowe panele sterujące muszą znajdować się w tym samym miejscu co obecne i nie ograniczać pola widzenia przed pojazdem. Wymagane jest zastosowanie modułu automatycznej regulacji jasności monitora w zależności od warunków świetlnych panujących w kabinie</w:t>
      </w:r>
      <w:r>
        <w:rPr>
          <w:rFonts w:ascii="Times New Roman" w:hAnsi="Times New Roman" w:cs="Times New Roman"/>
        </w:rPr>
        <w:t>;</w:t>
      </w:r>
    </w:p>
    <w:p w14:paraId="155A638E" w14:textId="0024E198" w:rsidR="000C3EBE" w:rsidRDefault="000C3EBE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0C3EBE">
        <w:rPr>
          <w:rFonts w:ascii="Times New Roman" w:hAnsi="Times New Roman" w:cs="Times New Roman"/>
        </w:rPr>
        <w:t>ymiana kamer lusterkowych, szlakowych i pantografowych</w:t>
      </w:r>
      <w:r>
        <w:rPr>
          <w:rFonts w:ascii="Times New Roman" w:hAnsi="Times New Roman" w:cs="Times New Roman"/>
        </w:rPr>
        <w:t>;</w:t>
      </w:r>
    </w:p>
    <w:p w14:paraId="21EF42C9" w14:textId="7BE5D407" w:rsidR="000C3EBE" w:rsidRDefault="005751D5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lastRenderedPageBreak/>
        <w:t>z</w:t>
      </w:r>
      <w:r w:rsidR="000C3EBE" w:rsidRPr="000C3EBE">
        <w:rPr>
          <w:rFonts w:ascii="Times New Roman" w:hAnsi="Times New Roman" w:cs="Times New Roman"/>
        </w:rPr>
        <w:t xml:space="preserve">amontowanie dodatkowego switcha w członach Ra i Rb i zmiana podłączenia obecnych (i wpięcia nowych por. – pkt.7) kamer w tych członach, w kierunku do rejestratora przez ten switch, celem umożliwienia duplikacji nagrań w momencie awarii jednego </w:t>
      </w:r>
      <w:r>
        <w:rPr>
          <w:rFonts w:ascii="Times New Roman" w:hAnsi="Times New Roman" w:cs="Times New Roman"/>
        </w:rPr>
        <w:br/>
      </w:r>
      <w:r w:rsidR="000C3EBE" w:rsidRPr="000C3EBE">
        <w:rPr>
          <w:rFonts w:ascii="Times New Roman" w:hAnsi="Times New Roman" w:cs="Times New Roman"/>
        </w:rPr>
        <w:t>z rejestratorów</w:t>
      </w:r>
      <w:r>
        <w:rPr>
          <w:rFonts w:ascii="Times New Roman" w:hAnsi="Times New Roman" w:cs="Times New Roman"/>
        </w:rPr>
        <w:t>;</w:t>
      </w:r>
    </w:p>
    <w:p w14:paraId="3B040475" w14:textId="4E6B693A" w:rsidR="005751D5" w:rsidRDefault="005751D5" w:rsidP="00E221A1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u</w:t>
      </w:r>
      <w:r w:rsidRPr="005751D5">
        <w:rPr>
          <w:rFonts w:ascii="Times New Roman" w:hAnsi="Times New Roman" w:cs="Times New Roman"/>
        </w:rPr>
        <w:t>możliwienie regulacji poziomu jasności sygnalizacji blokady drzwi na pulpicie maszynisty</w:t>
      </w:r>
      <w:r>
        <w:rPr>
          <w:rFonts w:ascii="Times New Roman" w:hAnsi="Times New Roman" w:cs="Times New Roman"/>
        </w:rPr>
        <w:t>;</w:t>
      </w:r>
    </w:p>
    <w:p w14:paraId="1AC5012F" w14:textId="77777777" w:rsidR="004C4448" w:rsidRPr="004C4448" w:rsidRDefault="00F34107" w:rsidP="00F34107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</w:t>
      </w:r>
      <w:r w:rsidRPr="005751D5">
        <w:rPr>
          <w:rFonts w:ascii="Times New Roman" w:hAnsi="Times New Roman" w:cs="Times New Roman"/>
        </w:rPr>
        <w:t xml:space="preserve">ymiana modułu komunikacyjnego GPS/GSM (MK5) na nowy pracujący minimum </w:t>
      </w:r>
      <w:r>
        <w:rPr>
          <w:rFonts w:ascii="Times New Roman" w:hAnsi="Times New Roman" w:cs="Times New Roman"/>
        </w:rPr>
        <w:br/>
      </w:r>
      <w:r w:rsidRPr="00E221A1">
        <w:rPr>
          <w:rFonts w:ascii="Times New Roman" w:hAnsi="Times New Roman" w:cs="Times New Roman"/>
        </w:rPr>
        <w:t xml:space="preserve">w standardach GPRS/EDGE/UMTS/HSPA/LTE i pasmach 800/900/1800/1900/2100 MHz </w:t>
      </w:r>
      <w:r>
        <w:rPr>
          <w:rFonts w:ascii="Times New Roman" w:hAnsi="Times New Roman" w:cs="Times New Roman"/>
        </w:rPr>
        <w:t xml:space="preserve">obsługujący minimum 2 karty SIM , z gniazdem USB, </w:t>
      </w:r>
      <w:r w:rsidRPr="00E221A1">
        <w:rPr>
          <w:rFonts w:ascii="Times New Roman" w:hAnsi="Times New Roman" w:cs="Times New Roman"/>
        </w:rPr>
        <w:t>z wbudowaną obsługą GPS</w:t>
      </w:r>
      <w:r>
        <w:rPr>
          <w:rFonts w:ascii="Times New Roman" w:hAnsi="Times New Roman" w:cs="Times New Roman"/>
        </w:rPr>
        <w:t xml:space="preserve"> i dystrybucja rozszerzonej o dowolny suffix ramki NMEA RMC do zdalnych hostów </w:t>
      </w:r>
      <w:r>
        <w:rPr>
          <w:rFonts w:ascii="Times New Roman" w:hAnsi="Times New Roman" w:cs="Times New Roman"/>
        </w:rPr>
        <w:br/>
        <w:t>w LAN i GSM na dowolny port UDP oraz interwał, pozwalający na konfigurację NAT 1-1 dla minimum 100 hostów WAN/LAN, spełniający normę EN50155. Po stronie Wykonawcy jest przeniesienie całej dotychczasowej konfiguracji ze starego urządzenia na nowe urządzenie.</w:t>
      </w:r>
      <w:r w:rsidR="004C4448">
        <w:rPr>
          <w:rFonts w:ascii="Times New Roman" w:hAnsi="Times New Roman" w:cs="Times New Roman"/>
        </w:rPr>
        <w:t xml:space="preserve"> </w:t>
      </w:r>
    </w:p>
    <w:p w14:paraId="72058AEA" w14:textId="2D651AE1" w:rsidR="00F34107" w:rsidRPr="004C4448" w:rsidRDefault="004C4448" w:rsidP="004C4448">
      <w:pPr>
        <w:pStyle w:val="Akapitzlist"/>
        <w:spacing w:line="312" w:lineRule="auto"/>
        <w:ind w:left="644"/>
        <w:jc w:val="both"/>
      </w:pPr>
      <w:r>
        <w:rPr>
          <w:rFonts w:ascii="Times New Roman" w:hAnsi="Times New Roman" w:cs="Times New Roman"/>
        </w:rPr>
        <w:t>Obecnie zamontowany moduł MK5 należy zwrócić Zamawiającemu.</w:t>
      </w:r>
    </w:p>
    <w:p w14:paraId="43150FA8" w14:textId="3A035874" w:rsidR="000879AD" w:rsidRDefault="004C4448" w:rsidP="004C4448">
      <w:pPr>
        <w:pStyle w:val="Akapitzlist"/>
        <w:numPr>
          <w:ilvl w:val="4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d</w:t>
      </w:r>
      <w:r w:rsidRPr="005751D5">
        <w:rPr>
          <w:rFonts w:ascii="Times New Roman" w:hAnsi="Times New Roman" w:cs="Times New Roman"/>
        </w:rPr>
        <w:t>okonać przeglądu technicznego obecnie zamontowanego systemu monitoringu CCTV oraz SIP</w:t>
      </w:r>
      <w:r>
        <w:rPr>
          <w:rFonts w:ascii="Times New Roman" w:hAnsi="Times New Roman" w:cs="Times New Roman"/>
        </w:rPr>
        <w:t>;</w:t>
      </w:r>
      <w:r w:rsidRPr="0060468D">
        <w:t xml:space="preserve"> </w:t>
      </w:r>
      <w:r w:rsidRPr="0060468D">
        <w:rPr>
          <w:rFonts w:ascii="Times New Roman" w:hAnsi="Times New Roman" w:cs="Times New Roman"/>
        </w:rPr>
        <w:t>naprawa lub wymiana urządzeń uszkodzonych oraz przywrócenie pełnej funkcjonalności obu systemów.</w:t>
      </w:r>
      <w:r>
        <w:rPr>
          <w:rFonts w:ascii="Times New Roman" w:hAnsi="Times New Roman" w:cs="Times New Roman"/>
        </w:rPr>
        <w:t xml:space="preserve"> Zamawiający nie dopuszcza wymiany całego systemu SIP i systemu monitoringu CCTV na nowy i wskazuje, że oczekuje pełnego zachowania bieżącej funkcjonalności obecnych systemów.</w:t>
      </w:r>
    </w:p>
    <w:p w14:paraId="26C84152" w14:textId="77777777" w:rsidR="000B61E0" w:rsidRPr="002E3749" w:rsidRDefault="000B61E0" w:rsidP="00FC1DA8">
      <w:pPr>
        <w:autoSpaceDE w:val="0"/>
        <w:autoSpaceDN w:val="0"/>
        <w:adjustRightInd w:val="0"/>
        <w:jc w:val="both"/>
        <w:rPr>
          <w:sz w:val="12"/>
        </w:rPr>
      </w:pPr>
    </w:p>
    <w:p w14:paraId="0B882CB0" w14:textId="4FD0B98A" w:rsidR="00921D2F" w:rsidRDefault="000D217A" w:rsidP="000D217A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</w:pPr>
      <w:r>
        <w:lastRenderedPageBreak/>
        <w:t>W</w:t>
      </w:r>
      <w:r w:rsidRPr="000D217A">
        <w:t>raz z odbiorem końcowym ostatniego</w:t>
      </w:r>
      <w:r>
        <w:t xml:space="preserve"> pojazdu</w:t>
      </w:r>
      <w:r w:rsidRPr="000D217A">
        <w:t xml:space="preserve"> </w:t>
      </w:r>
      <w:r w:rsidR="0090172E">
        <w:t>Wykonawca dostarczy Zamawi</w:t>
      </w:r>
      <w:r w:rsidR="00565DA1">
        <w:t>ające</w:t>
      </w:r>
      <w:r w:rsidR="00921D2F">
        <w:t>mu</w:t>
      </w:r>
      <w:r w:rsidRPr="000D217A">
        <w:t xml:space="preserve"> </w:t>
      </w:r>
      <w:r>
        <w:t xml:space="preserve">własnym staraniem w ramach wynagrodzenia umownego pod adres wskazany przez Zamawiającego </w:t>
      </w:r>
      <w:r w:rsidR="00921D2F">
        <w:t>następującą</w:t>
      </w:r>
      <w:r w:rsidR="00565DA1">
        <w:t xml:space="preserve"> wyprawkę </w:t>
      </w:r>
      <w:r w:rsidR="00921D2F">
        <w:t>(szczegóły do uzgodnienia z Zamawiającym):</w:t>
      </w:r>
    </w:p>
    <w:p w14:paraId="69ED7AA1" w14:textId="2185E9ED" w:rsidR="000B2B7A" w:rsidRPr="00E221A1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E221A1">
        <w:rPr>
          <w:rFonts w:ascii="Times New Roman" w:hAnsi="Times New Roman" w:cs="Times New Roman"/>
        </w:rPr>
        <w:t xml:space="preserve">Silnik trakcyjny TSA TMF 50-29-4 250kW – </w:t>
      </w:r>
      <w:r w:rsidRPr="00E221A1">
        <w:rPr>
          <w:rFonts w:ascii="Times New Roman" w:hAnsi="Times New Roman" w:cs="Times New Roman"/>
          <w:b/>
        </w:rPr>
        <w:t>2 szt.</w:t>
      </w:r>
      <w:r w:rsidR="00D00828">
        <w:rPr>
          <w:rFonts w:ascii="Times New Roman" w:hAnsi="Times New Roman" w:cs="Times New Roman"/>
        </w:rPr>
        <w:t>,</w:t>
      </w:r>
    </w:p>
    <w:p w14:paraId="0257ECC3" w14:textId="3612032D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E221A1">
        <w:rPr>
          <w:rFonts w:ascii="Times New Roman" w:hAnsi="Times New Roman" w:cs="Times New Roman"/>
        </w:rPr>
        <w:t xml:space="preserve">Sprężarka powietrza typu 102ZW 02-3 dla EN57 produkcji IPS Tabor - </w:t>
      </w:r>
      <w:r w:rsidRPr="00E221A1">
        <w:rPr>
          <w:rFonts w:ascii="Times New Roman" w:hAnsi="Times New Roman" w:cs="Times New Roman"/>
          <w:b/>
        </w:rPr>
        <w:t>2 szt.</w:t>
      </w:r>
      <w:r>
        <w:rPr>
          <w:rFonts w:ascii="Times New Roman" w:hAnsi="Times New Roman" w:cs="Times New Roman"/>
        </w:rPr>
        <w:t>;</w:t>
      </w:r>
    </w:p>
    <w:p w14:paraId="6C10AAEA" w14:textId="2CB7F839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0B2B7A">
        <w:rPr>
          <w:rFonts w:ascii="Times New Roman" w:hAnsi="Times New Roman" w:cs="Times New Roman"/>
        </w:rPr>
        <w:t xml:space="preserve">Rejestrator monitoringu typu POLGARD NVR32IP – </w:t>
      </w:r>
      <w:r w:rsidRPr="00E221A1">
        <w:rPr>
          <w:rFonts w:ascii="Times New Roman" w:hAnsi="Times New Roman" w:cs="Times New Roman"/>
          <w:b/>
        </w:rPr>
        <w:t>2 szt</w:t>
      </w:r>
      <w:r w:rsidRPr="000B2B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14:paraId="28BA6CF7" w14:textId="49F8004D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0B2B7A">
        <w:rPr>
          <w:rFonts w:ascii="Times New Roman" w:hAnsi="Times New Roman" w:cs="Times New Roman"/>
        </w:rPr>
        <w:t xml:space="preserve">Zasilacz  ZAM3 do automatu biletowego - </w:t>
      </w:r>
      <w:r w:rsidRPr="00E221A1">
        <w:rPr>
          <w:rFonts w:ascii="Times New Roman" w:hAnsi="Times New Roman" w:cs="Times New Roman"/>
          <w:b/>
        </w:rPr>
        <w:t>6 szt</w:t>
      </w:r>
      <w:r w:rsidRPr="000B2B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14:paraId="4A306563" w14:textId="5237622B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0B2B7A">
        <w:rPr>
          <w:rFonts w:ascii="Times New Roman" w:hAnsi="Times New Roman" w:cs="Times New Roman"/>
        </w:rPr>
        <w:t xml:space="preserve">Wyświetlacz z warstwą dotykową do automatu MK500 - </w:t>
      </w:r>
      <w:r w:rsidRPr="00E221A1">
        <w:rPr>
          <w:rFonts w:ascii="Times New Roman" w:hAnsi="Times New Roman" w:cs="Times New Roman"/>
          <w:b/>
        </w:rPr>
        <w:t>6szt.</w:t>
      </w:r>
      <w:r w:rsidRPr="00E221A1">
        <w:rPr>
          <w:rFonts w:ascii="Times New Roman" w:hAnsi="Times New Roman" w:cs="Times New Roman"/>
        </w:rPr>
        <w:t>;</w:t>
      </w:r>
    </w:p>
    <w:p w14:paraId="31BDEC48" w14:textId="3AFBCA7E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0B2B7A">
        <w:rPr>
          <w:rFonts w:ascii="Times New Roman" w:hAnsi="Times New Roman" w:cs="Times New Roman"/>
        </w:rPr>
        <w:t xml:space="preserve">Wyświetlacz z warstwą dotykową do automatu MK700 - </w:t>
      </w:r>
      <w:r w:rsidRPr="00E221A1">
        <w:rPr>
          <w:rFonts w:ascii="Times New Roman" w:hAnsi="Times New Roman" w:cs="Times New Roman"/>
          <w:b/>
        </w:rPr>
        <w:t>6szt.</w:t>
      </w:r>
      <w:r>
        <w:rPr>
          <w:rFonts w:ascii="Times New Roman" w:hAnsi="Times New Roman" w:cs="Times New Roman"/>
        </w:rPr>
        <w:t>;</w:t>
      </w:r>
    </w:p>
    <w:p w14:paraId="68941D29" w14:textId="51348A23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0B2B7A">
        <w:rPr>
          <w:rFonts w:ascii="Times New Roman" w:hAnsi="Times New Roman" w:cs="Times New Roman"/>
        </w:rPr>
        <w:t xml:space="preserve">Drukarka Custom do automatu MK500 - </w:t>
      </w:r>
      <w:r w:rsidRPr="00E221A1">
        <w:rPr>
          <w:rFonts w:ascii="Times New Roman" w:hAnsi="Times New Roman" w:cs="Times New Roman"/>
          <w:b/>
        </w:rPr>
        <w:t>6szt.</w:t>
      </w:r>
      <w:r>
        <w:rPr>
          <w:rFonts w:ascii="Times New Roman" w:hAnsi="Times New Roman" w:cs="Times New Roman"/>
        </w:rPr>
        <w:t>;</w:t>
      </w:r>
    </w:p>
    <w:p w14:paraId="67A44BC9" w14:textId="733C57A6" w:rsidR="000B2B7A" w:rsidRDefault="000B2B7A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0B2B7A">
        <w:rPr>
          <w:rFonts w:ascii="Times New Roman" w:hAnsi="Times New Roman" w:cs="Times New Roman"/>
        </w:rPr>
        <w:t xml:space="preserve">Drukarka Gebe do automatu MK700 - </w:t>
      </w:r>
      <w:r w:rsidRPr="00E221A1">
        <w:rPr>
          <w:rFonts w:ascii="Times New Roman" w:hAnsi="Times New Roman" w:cs="Times New Roman"/>
          <w:b/>
        </w:rPr>
        <w:t>6szt.</w:t>
      </w:r>
      <w:r w:rsidRPr="000B2B7A">
        <w:rPr>
          <w:rFonts w:ascii="Times New Roman" w:hAnsi="Times New Roman" w:cs="Times New Roman"/>
        </w:rPr>
        <w:t>,</w:t>
      </w:r>
    </w:p>
    <w:p w14:paraId="6CFB5E0F" w14:textId="7DEDF204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Wrzutnia monet do automatu MK500 - </w:t>
      </w:r>
      <w:r w:rsidRPr="00E221A1">
        <w:rPr>
          <w:rFonts w:ascii="Times New Roman" w:hAnsi="Times New Roman" w:cs="Times New Roman"/>
          <w:b/>
        </w:rPr>
        <w:t>3szt</w:t>
      </w:r>
      <w:r>
        <w:rPr>
          <w:rFonts w:ascii="Times New Roman" w:hAnsi="Times New Roman" w:cs="Times New Roman"/>
        </w:rPr>
        <w:t>.;</w:t>
      </w:r>
    </w:p>
    <w:p w14:paraId="2C6A75DF" w14:textId="08D572E1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>Tablica informacyjna LED czo</w:t>
      </w:r>
      <w:r>
        <w:rPr>
          <w:rFonts w:ascii="Times New Roman" w:hAnsi="Times New Roman" w:cs="Times New Roman"/>
        </w:rPr>
        <w:t xml:space="preserve">łowa ETLZ-U216112-01/E  - </w:t>
      </w:r>
      <w:r w:rsidRPr="00E221A1">
        <w:rPr>
          <w:rFonts w:ascii="Times New Roman" w:hAnsi="Times New Roman" w:cs="Times New Roman"/>
          <w:b/>
        </w:rPr>
        <w:t>1szt.</w:t>
      </w:r>
      <w:r>
        <w:rPr>
          <w:rFonts w:ascii="Times New Roman" w:hAnsi="Times New Roman" w:cs="Times New Roman"/>
        </w:rPr>
        <w:t>;</w:t>
      </w:r>
    </w:p>
    <w:p w14:paraId="425E3E80" w14:textId="45B2C0F5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>Tablica informacyjna LED bo</w:t>
      </w:r>
      <w:r>
        <w:rPr>
          <w:rFonts w:ascii="Times New Roman" w:hAnsi="Times New Roman" w:cs="Times New Roman"/>
        </w:rPr>
        <w:t xml:space="preserve">czna ETLP-136136N-01/E  - </w:t>
      </w:r>
      <w:r w:rsidRPr="00E221A1">
        <w:rPr>
          <w:rFonts w:ascii="Times New Roman" w:hAnsi="Times New Roman" w:cs="Times New Roman"/>
          <w:b/>
        </w:rPr>
        <w:t>1szt.</w:t>
      </w:r>
      <w:r>
        <w:rPr>
          <w:rFonts w:ascii="Times New Roman" w:hAnsi="Times New Roman" w:cs="Times New Roman"/>
        </w:rPr>
        <w:t>;</w:t>
      </w:r>
    </w:p>
    <w:p w14:paraId="1749E14D" w14:textId="75A153FD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>Tablica wewnętrzna LCD ETM-2</w:t>
      </w:r>
      <w:r>
        <w:rPr>
          <w:rFonts w:ascii="Times New Roman" w:hAnsi="Times New Roman" w:cs="Times New Roman"/>
        </w:rPr>
        <w:t xml:space="preserve">2HD / TM205_0000_00_07  - </w:t>
      </w:r>
      <w:r w:rsidRPr="00E221A1">
        <w:rPr>
          <w:rFonts w:ascii="Times New Roman" w:hAnsi="Times New Roman" w:cs="Times New Roman"/>
          <w:b/>
        </w:rPr>
        <w:t>1szt.</w:t>
      </w:r>
      <w:r>
        <w:rPr>
          <w:rFonts w:ascii="Times New Roman" w:hAnsi="Times New Roman" w:cs="Times New Roman"/>
        </w:rPr>
        <w:t>;</w:t>
      </w:r>
    </w:p>
    <w:p w14:paraId="491FFAB5" w14:textId="3FE23ECD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Wzmacniacz akustyczny WL-120 / UM011_0000_00_00  - </w:t>
      </w:r>
      <w:r w:rsidRPr="00E221A1">
        <w:rPr>
          <w:rFonts w:ascii="Times New Roman" w:hAnsi="Times New Roman" w:cs="Times New Roman"/>
          <w:b/>
        </w:rPr>
        <w:t>2szt.</w:t>
      </w:r>
      <w:r>
        <w:rPr>
          <w:rFonts w:ascii="Times New Roman" w:hAnsi="Times New Roman" w:cs="Times New Roman"/>
        </w:rPr>
        <w:t>;</w:t>
      </w:r>
    </w:p>
    <w:p w14:paraId="6590225A" w14:textId="61C48490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Panel sterujący SRG6000P / PAN10_0000_00_16 - </w:t>
      </w:r>
      <w:r w:rsidRPr="00E221A1">
        <w:rPr>
          <w:rFonts w:ascii="Times New Roman" w:hAnsi="Times New Roman" w:cs="Times New Roman"/>
          <w:b/>
        </w:rPr>
        <w:t>1szt.</w:t>
      </w:r>
      <w:r>
        <w:rPr>
          <w:rFonts w:ascii="Times New Roman" w:hAnsi="Times New Roman" w:cs="Times New Roman"/>
        </w:rPr>
        <w:t>;</w:t>
      </w:r>
    </w:p>
    <w:p w14:paraId="4B1E7F00" w14:textId="5914CEBB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Zespół montażowy ZM-016 / ZM016_0000_00_00 - </w:t>
      </w:r>
      <w:r w:rsidRPr="00E221A1">
        <w:rPr>
          <w:rFonts w:ascii="Times New Roman" w:hAnsi="Times New Roman" w:cs="Times New Roman"/>
          <w:b/>
        </w:rPr>
        <w:t>1szt.</w:t>
      </w:r>
      <w:r>
        <w:rPr>
          <w:rFonts w:ascii="Times New Roman" w:hAnsi="Times New Roman" w:cs="Times New Roman"/>
        </w:rPr>
        <w:t>;</w:t>
      </w:r>
    </w:p>
    <w:p w14:paraId="0E4BBEB1" w14:textId="591A3E01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Switch Ethernet 24-portowy Hirschman OCTOPUS OS30 - </w:t>
      </w:r>
      <w:r w:rsidRPr="00E221A1">
        <w:rPr>
          <w:rFonts w:ascii="Times New Roman" w:hAnsi="Times New Roman" w:cs="Times New Roman"/>
          <w:b/>
        </w:rPr>
        <w:t>1szt.</w:t>
      </w:r>
      <w:r>
        <w:rPr>
          <w:rFonts w:ascii="Times New Roman" w:hAnsi="Times New Roman" w:cs="Times New Roman"/>
        </w:rPr>
        <w:t>;</w:t>
      </w:r>
    </w:p>
    <w:p w14:paraId="5EC98BBF" w14:textId="0BE233BA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Switch Ethernet –nowy, taki jak montowany w pojeździe zgodnie z punktem nr 23 - </w:t>
      </w:r>
      <w:r w:rsidRPr="00E221A1">
        <w:rPr>
          <w:rFonts w:ascii="Times New Roman" w:hAnsi="Times New Roman" w:cs="Times New Roman"/>
          <w:b/>
        </w:rPr>
        <w:t>2szt.</w:t>
      </w:r>
      <w:r w:rsidRPr="00E221A1">
        <w:rPr>
          <w:rFonts w:ascii="Times New Roman" w:hAnsi="Times New Roman" w:cs="Times New Roman"/>
        </w:rPr>
        <w:t>;</w:t>
      </w:r>
    </w:p>
    <w:p w14:paraId="7FE71F23" w14:textId="5C3BAC58" w:rsidR="00526657" w:rsidRDefault="00526657" w:rsidP="00E221A1">
      <w:pPr>
        <w:pStyle w:val="Akapitzlist"/>
        <w:numPr>
          <w:ilvl w:val="0"/>
          <w:numId w:val="38"/>
        </w:numPr>
        <w:spacing w:line="312" w:lineRule="auto"/>
        <w:jc w:val="both"/>
      </w:pPr>
      <w:r w:rsidRPr="00526657">
        <w:rPr>
          <w:rFonts w:ascii="Times New Roman" w:hAnsi="Times New Roman" w:cs="Times New Roman"/>
        </w:rPr>
        <w:t xml:space="preserve">Moduł komunikacyjny MK-5 (GSM/GPS) - nowy, taki jak montowany w pojeździe - </w:t>
      </w:r>
      <w:r w:rsidRPr="00E221A1">
        <w:rPr>
          <w:rFonts w:ascii="Times New Roman" w:hAnsi="Times New Roman" w:cs="Times New Roman"/>
          <w:b/>
        </w:rPr>
        <w:t>1szt</w:t>
      </w:r>
      <w:r w:rsidRPr="00526657">
        <w:rPr>
          <w:rFonts w:ascii="Times New Roman" w:hAnsi="Times New Roman" w:cs="Times New Roman"/>
        </w:rPr>
        <w:t>.</w:t>
      </w:r>
    </w:p>
    <w:p w14:paraId="784F9B62" w14:textId="77777777" w:rsidR="00DA681A" w:rsidRPr="002E3749" w:rsidRDefault="00DA681A" w:rsidP="00E221A1">
      <w:pPr>
        <w:pStyle w:val="Akapitzlist"/>
        <w:spacing w:line="312" w:lineRule="auto"/>
        <w:ind w:left="720"/>
        <w:jc w:val="both"/>
        <w:rPr>
          <w:sz w:val="10"/>
        </w:rPr>
      </w:pPr>
    </w:p>
    <w:p w14:paraId="229E26BF" w14:textId="338AA07B" w:rsidR="00EB67C9" w:rsidRPr="0091380E" w:rsidRDefault="009865E7" w:rsidP="002E374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91380E">
        <w:rPr>
          <w:rFonts w:ascii="Times New Roman" w:hAnsi="Times New Roman" w:cs="Times New Roman"/>
        </w:rPr>
        <w:t xml:space="preserve">Wszystkie zespoły, podzespoły, elementy i materiały podlegające wymianie </w:t>
      </w:r>
      <w:r w:rsidR="00D00828" w:rsidRPr="0091380E">
        <w:rPr>
          <w:rFonts w:ascii="Times New Roman" w:hAnsi="Times New Roman" w:cs="Times New Roman"/>
        </w:rPr>
        <w:t xml:space="preserve">w ramach P4 </w:t>
      </w:r>
      <w:r w:rsidR="00D00828">
        <w:rPr>
          <w:rFonts w:ascii="Times New Roman" w:hAnsi="Times New Roman" w:cs="Times New Roman"/>
        </w:rPr>
        <w:t xml:space="preserve">oraz wchodzące w skład wyprawki </w:t>
      </w:r>
      <w:r w:rsidRPr="0091380E">
        <w:rPr>
          <w:rFonts w:ascii="Times New Roman" w:hAnsi="Times New Roman" w:cs="Times New Roman"/>
        </w:rPr>
        <w:t>muszą być fabrycznie nowe.</w:t>
      </w:r>
    </w:p>
    <w:p w14:paraId="55E67A2F" w14:textId="39D1DECE" w:rsidR="002E3749" w:rsidRDefault="002E3749" w:rsidP="002E3749">
      <w:pPr>
        <w:pStyle w:val="Akapitzlist"/>
        <w:spacing w:line="312" w:lineRule="auto"/>
        <w:ind w:left="360"/>
        <w:jc w:val="both"/>
      </w:pPr>
    </w:p>
    <w:p w14:paraId="435D60EC" w14:textId="705C20A3" w:rsidR="00E21C92" w:rsidRDefault="00E21C92" w:rsidP="002E3749">
      <w:pPr>
        <w:pStyle w:val="Akapitzlist"/>
        <w:spacing w:line="312" w:lineRule="auto"/>
        <w:ind w:left="360"/>
        <w:jc w:val="both"/>
      </w:pPr>
    </w:p>
    <w:p w14:paraId="195D046E" w14:textId="207FA324" w:rsidR="00E21C92" w:rsidRDefault="00E21C92" w:rsidP="002E3749">
      <w:pPr>
        <w:pStyle w:val="Akapitzlist"/>
        <w:spacing w:line="312" w:lineRule="auto"/>
        <w:ind w:left="360"/>
        <w:jc w:val="both"/>
      </w:pPr>
    </w:p>
    <w:p w14:paraId="5BA251E0" w14:textId="7D2BE83F" w:rsidR="00E21C92" w:rsidRDefault="00E21C92" w:rsidP="002E3749">
      <w:pPr>
        <w:pStyle w:val="Akapitzlist"/>
        <w:spacing w:line="312" w:lineRule="auto"/>
        <w:ind w:left="360"/>
        <w:jc w:val="both"/>
      </w:pPr>
    </w:p>
    <w:p w14:paraId="1879ABFB" w14:textId="0EC76FAA" w:rsidR="00E21C92" w:rsidRDefault="00E21C92" w:rsidP="002E3749">
      <w:pPr>
        <w:pStyle w:val="Akapitzlist"/>
        <w:spacing w:line="312" w:lineRule="auto"/>
        <w:ind w:left="360"/>
        <w:jc w:val="both"/>
      </w:pPr>
    </w:p>
    <w:p w14:paraId="14137812" w14:textId="49F1FD91" w:rsidR="00E21C92" w:rsidRDefault="00E21C92" w:rsidP="002E3749">
      <w:pPr>
        <w:pStyle w:val="Akapitzlist"/>
        <w:spacing w:line="312" w:lineRule="auto"/>
        <w:ind w:left="360"/>
        <w:jc w:val="both"/>
      </w:pPr>
    </w:p>
    <w:p w14:paraId="639971E6" w14:textId="10B376AC" w:rsidR="00E21C92" w:rsidRDefault="00E21C92" w:rsidP="002E3749">
      <w:pPr>
        <w:pStyle w:val="Akapitzlist"/>
        <w:spacing w:line="312" w:lineRule="auto"/>
        <w:ind w:left="360"/>
        <w:jc w:val="both"/>
      </w:pPr>
    </w:p>
    <w:p w14:paraId="4FDC7076" w14:textId="56D33FC0" w:rsidR="00E21C92" w:rsidRDefault="00E21C92" w:rsidP="002E3749">
      <w:pPr>
        <w:pStyle w:val="Akapitzlist"/>
        <w:spacing w:line="312" w:lineRule="auto"/>
        <w:ind w:left="360"/>
        <w:jc w:val="both"/>
      </w:pPr>
    </w:p>
    <w:p w14:paraId="01417D46" w14:textId="486F95B6" w:rsidR="00E21C92" w:rsidRDefault="00E21C92" w:rsidP="002E3749">
      <w:pPr>
        <w:pStyle w:val="Akapitzlist"/>
        <w:spacing w:line="312" w:lineRule="auto"/>
        <w:ind w:left="360"/>
        <w:jc w:val="both"/>
      </w:pPr>
    </w:p>
    <w:p w14:paraId="7BCF3231" w14:textId="56C58D9E" w:rsidR="00E21C92" w:rsidRDefault="00E21C92" w:rsidP="002E3749">
      <w:pPr>
        <w:pStyle w:val="Akapitzlist"/>
        <w:spacing w:line="312" w:lineRule="auto"/>
        <w:ind w:left="360"/>
        <w:jc w:val="both"/>
      </w:pPr>
    </w:p>
    <w:p w14:paraId="73D6BE23" w14:textId="10493975" w:rsidR="00E21C92" w:rsidRDefault="00E21C92" w:rsidP="002E3749">
      <w:pPr>
        <w:pStyle w:val="Akapitzlist"/>
        <w:spacing w:line="312" w:lineRule="auto"/>
        <w:ind w:left="360"/>
        <w:jc w:val="both"/>
      </w:pPr>
    </w:p>
    <w:p w14:paraId="642DF0FA" w14:textId="51829EDB" w:rsidR="00E21C92" w:rsidRDefault="00E21C92" w:rsidP="002E3749">
      <w:pPr>
        <w:pStyle w:val="Akapitzlist"/>
        <w:spacing w:line="312" w:lineRule="auto"/>
        <w:ind w:left="360"/>
        <w:jc w:val="both"/>
      </w:pPr>
    </w:p>
    <w:p w14:paraId="1B1510F3" w14:textId="12380881" w:rsidR="00E21C92" w:rsidRDefault="00E21C92" w:rsidP="002E3749">
      <w:pPr>
        <w:pStyle w:val="Akapitzlist"/>
        <w:spacing w:line="312" w:lineRule="auto"/>
        <w:ind w:left="360"/>
        <w:jc w:val="both"/>
      </w:pPr>
    </w:p>
    <w:p w14:paraId="0AAB089F" w14:textId="5E766160" w:rsidR="00E21C92" w:rsidRDefault="00E21C92" w:rsidP="002E3749">
      <w:pPr>
        <w:pStyle w:val="Akapitzlist"/>
        <w:spacing w:line="312" w:lineRule="auto"/>
        <w:ind w:left="360"/>
        <w:jc w:val="both"/>
      </w:pPr>
    </w:p>
    <w:p w14:paraId="7E8280C1" w14:textId="6F9266FE" w:rsidR="00E21C92" w:rsidRDefault="00E21C92" w:rsidP="002E3749">
      <w:pPr>
        <w:pStyle w:val="Akapitzlist"/>
        <w:spacing w:line="312" w:lineRule="auto"/>
        <w:ind w:left="360"/>
        <w:jc w:val="both"/>
      </w:pPr>
    </w:p>
    <w:p w14:paraId="5E861A47" w14:textId="59AB074F" w:rsidR="00E21C92" w:rsidRDefault="00E21C92" w:rsidP="002E3749">
      <w:pPr>
        <w:pStyle w:val="Akapitzlist"/>
        <w:spacing w:line="312" w:lineRule="auto"/>
        <w:ind w:left="360"/>
        <w:jc w:val="both"/>
      </w:pPr>
    </w:p>
    <w:p w14:paraId="114442A9" w14:textId="02BE0286" w:rsidR="00E21C92" w:rsidRDefault="00E21C92" w:rsidP="002E3749">
      <w:pPr>
        <w:pStyle w:val="Akapitzlist"/>
        <w:spacing w:line="312" w:lineRule="auto"/>
        <w:ind w:left="360"/>
        <w:jc w:val="both"/>
      </w:pPr>
    </w:p>
    <w:p w14:paraId="4E7379D6" w14:textId="3F15F890" w:rsidR="00E21C92" w:rsidRDefault="00E21C92" w:rsidP="002E3749">
      <w:pPr>
        <w:pStyle w:val="Akapitzlist"/>
        <w:spacing w:line="312" w:lineRule="auto"/>
        <w:ind w:left="360"/>
        <w:jc w:val="both"/>
      </w:pPr>
    </w:p>
    <w:p w14:paraId="48ED736B" w14:textId="5871B82C" w:rsidR="00E21C92" w:rsidRDefault="00E21C92" w:rsidP="002E3749">
      <w:pPr>
        <w:pStyle w:val="Akapitzlist"/>
        <w:spacing w:line="312" w:lineRule="auto"/>
        <w:ind w:left="360"/>
        <w:jc w:val="both"/>
      </w:pPr>
    </w:p>
    <w:p w14:paraId="1DB343D5" w14:textId="013DFFAD" w:rsidR="00E21C92" w:rsidRDefault="00E21C92" w:rsidP="002E3749">
      <w:pPr>
        <w:pStyle w:val="Akapitzlist"/>
        <w:spacing w:line="312" w:lineRule="auto"/>
        <w:ind w:left="360"/>
        <w:jc w:val="both"/>
      </w:pPr>
    </w:p>
    <w:p w14:paraId="4286334A" w14:textId="316A7481" w:rsidR="00E21C92" w:rsidRDefault="00E21C92" w:rsidP="002E3749">
      <w:pPr>
        <w:pStyle w:val="Akapitzlist"/>
        <w:spacing w:line="312" w:lineRule="auto"/>
        <w:ind w:left="360"/>
        <w:jc w:val="both"/>
      </w:pPr>
    </w:p>
    <w:p w14:paraId="5C0436E7" w14:textId="28BB250B" w:rsidR="00E21C92" w:rsidRDefault="00E21C92" w:rsidP="002E3749">
      <w:pPr>
        <w:pStyle w:val="Akapitzlist"/>
        <w:spacing w:line="312" w:lineRule="auto"/>
        <w:ind w:left="360"/>
        <w:jc w:val="both"/>
      </w:pPr>
    </w:p>
    <w:p w14:paraId="2E88EAC4" w14:textId="55A33DE3" w:rsidR="00E21C92" w:rsidRDefault="00E21C92" w:rsidP="002E3749">
      <w:pPr>
        <w:pStyle w:val="Akapitzlist"/>
        <w:spacing w:line="312" w:lineRule="auto"/>
        <w:ind w:left="360"/>
        <w:jc w:val="both"/>
      </w:pPr>
    </w:p>
    <w:p w14:paraId="728A21C0" w14:textId="383DBF5B" w:rsidR="00E21C92" w:rsidRDefault="00E21C92" w:rsidP="002E3749">
      <w:pPr>
        <w:pStyle w:val="Akapitzlist"/>
        <w:spacing w:line="312" w:lineRule="auto"/>
        <w:ind w:left="360"/>
        <w:jc w:val="both"/>
      </w:pPr>
    </w:p>
    <w:p w14:paraId="33E2E299" w14:textId="68A5397A" w:rsidR="00E21C92" w:rsidRDefault="00E21C92" w:rsidP="002E3749">
      <w:pPr>
        <w:pStyle w:val="Akapitzlist"/>
        <w:spacing w:line="312" w:lineRule="auto"/>
        <w:ind w:left="360"/>
        <w:jc w:val="both"/>
      </w:pPr>
    </w:p>
    <w:p w14:paraId="259ADE34" w14:textId="414B4569" w:rsidR="00D473BD" w:rsidRDefault="00D473BD" w:rsidP="002E3749">
      <w:pPr>
        <w:pStyle w:val="Akapitzlist"/>
        <w:spacing w:line="312" w:lineRule="auto"/>
        <w:ind w:left="360"/>
        <w:jc w:val="both"/>
      </w:pPr>
    </w:p>
    <w:p w14:paraId="7FB2A2C9" w14:textId="031BEA77" w:rsidR="00D473BD" w:rsidRDefault="00D473BD" w:rsidP="002E3749">
      <w:pPr>
        <w:pStyle w:val="Akapitzlist"/>
        <w:spacing w:line="312" w:lineRule="auto"/>
        <w:ind w:left="360"/>
        <w:jc w:val="both"/>
      </w:pPr>
    </w:p>
    <w:p w14:paraId="60FE8B01" w14:textId="202792EA" w:rsidR="00D473BD" w:rsidRDefault="00D473BD" w:rsidP="002E3749">
      <w:pPr>
        <w:pStyle w:val="Akapitzlist"/>
        <w:spacing w:line="312" w:lineRule="auto"/>
        <w:ind w:left="360"/>
        <w:jc w:val="both"/>
      </w:pPr>
    </w:p>
    <w:p w14:paraId="293BD48E" w14:textId="77777777" w:rsidR="00D473BD" w:rsidRDefault="00D473BD" w:rsidP="002E3749">
      <w:pPr>
        <w:pStyle w:val="Akapitzlist"/>
        <w:spacing w:line="312" w:lineRule="auto"/>
        <w:ind w:left="360"/>
        <w:jc w:val="both"/>
      </w:pPr>
    </w:p>
    <w:p w14:paraId="3B7AE088" w14:textId="0BEA6CE2" w:rsidR="00E21C92" w:rsidRPr="002E3749" w:rsidRDefault="00E21C92" w:rsidP="00A91994">
      <w:pPr>
        <w:spacing w:line="312" w:lineRule="auto"/>
        <w:jc w:val="both"/>
      </w:pPr>
    </w:p>
    <w:p w14:paraId="56B41A6F" w14:textId="3C3BFC3F" w:rsidR="00EA76B6" w:rsidRDefault="00EA76B6" w:rsidP="00802EC2">
      <w:pPr>
        <w:pStyle w:val="NormalnyWeb"/>
        <w:shd w:val="clear" w:color="auto" w:fill="FFFFFF"/>
        <w:spacing w:before="0" w:beforeAutospacing="0" w:after="0" w:afterAutospacing="0" w:line="312" w:lineRule="auto"/>
        <w:rPr>
          <w:sz w:val="20"/>
          <w:szCs w:val="20"/>
          <w:u w:val="single"/>
        </w:rPr>
      </w:pPr>
      <w:r w:rsidRPr="00891BE3">
        <w:rPr>
          <w:sz w:val="20"/>
          <w:szCs w:val="20"/>
          <w:u w:val="single"/>
        </w:rPr>
        <w:t>Załącznik do OPZ</w:t>
      </w:r>
      <w:r>
        <w:rPr>
          <w:sz w:val="20"/>
          <w:szCs w:val="20"/>
          <w:u w:val="single"/>
        </w:rPr>
        <w:t xml:space="preserve">: </w:t>
      </w:r>
    </w:p>
    <w:p w14:paraId="508464A7" w14:textId="7412EFFE" w:rsidR="00B84128" w:rsidRDefault="00EA76B6" w:rsidP="00A91994">
      <w:pPr>
        <w:pStyle w:val="NormalnyWeb"/>
        <w:numPr>
          <w:ilvl w:val="5"/>
          <w:numId w:val="1"/>
        </w:numPr>
        <w:shd w:val="clear" w:color="auto" w:fill="FFFFFF"/>
        <w:tabs>
          <w:tab w:val="clear" w:pos="4320"/>
        </w:tabs>
        <w:spacing w:before="0" w:beforeAutospacing="0" w:after="0" w:afterAutospacing="0" w:line="312" w:lineRule="auto"/>
        <w:ind w:left="426" w:hanging="284"/>
        <w:jc w:val="both"/>
        <w:rPr>
          <w:sz w:val="20"/>
          <w:szCs w:val="20"/>
        </w:rPr>
      </w:pPr>
      <w:r w:rsidRPr="001928D3">
        <w:rPr>
          <w:sz w:val="20"/>
          <w:szCs w:val="20"/>
        </w:rPr>
        <w:t xml:space="preserve">Dokumentacja Systemu Utrzymania </w:t>
      </w:r>
      <w:r w:rsidR="00E221A1" w:rsidRPr="00E221A1">
        <w:rPr>
          <w:sz w:val="20"/>
          <w:szCs w:val="20"/>
        </w:rPr>
        <w:t>DSU EN57AL-088 0130-1 spółki Koleje Wielkopolskie dla elektrycznych zespołów trakcyjnych serii EN57AL</w:t>
      </w:r>
      <w:r w:rsidR="00E221A1" w:rsidRPr="00E221A1" w:rsidDel="00E221A1">
        <w:rPr>
          <w:sz w:val="20"/>
          <w:szCs w:val="20"/>
        </w:rPr>
        <w:t xml:space="preserve"> </w:t>
      </w:r>
      <w:r w:rsidRPr="001928D3">
        <w:rPr>
          <w:sz w:val="20"/>
          <w:szCs w:val="20"/>
        </w:rPr>
        <w:t xml:space="preserve">(w zakresie </w:t>
      </w:r>
      <w:r w:rsidR="00E221A1" w:rsidRPr="001928D3">
        <w:rPr>
          <w:sz w:val="20"/>
          <w:szCs w:val="20"/>
        </w:rPr>
        <w:t>P</w:t>
      </w:r>
      <w:r w:rsidR="00E221A1">
        <w:rPr>
          <w:sz w:val="20"/>
          <w:szCs w:val="20"/>
        </w:rPr>
        <w:t>4</w:t>
      </w:r>
      <w:r w:rsidRPr="001928D3">
        <w:rPr>
          <w:sz w:val="20"/>
          <w:szCs w:val="20"/>
        </w:rPr>
        <w:t>)</w:t>
      </w:r>
      <w:r w:rsidR="00B27104">
        <w:rPr>
          <w:sz w:val="20"/>
          <w:szCs w:val="20"/>
        </w:rPr>
        <w:t>,</w:t>
      </w:r>
    </w:p>
    <w:p w14:paraId="158DCEF3" w14:textId="2B54DD1B" w:rsidR="00B27104" w:rsidRPr="008508FA" w:rsidRDefault="00B27104" w:rsidP="00A91994">
      <w:pPr>
        <w:pStyle w:val="NormalnyWeb"/>
        <w:numPr>
          <w:ilvl w:val="5"/>
          <w:numId w:val="1"/>
        </w:numPr>
        <w:shd w:val="clear" w:color="auto" w:fill="FFFFFF"/>
        <w:tabs>
          <w:tab w:val="clear" w:pos="4320"/>
        </w:tabs>
        <w:spacing w:before="0" w:beforeAutospacing="0" w:after="0" w:afterAutospacing="0" w:line="312" w:lineRule="auto"/>
        <w:ind w:left="426" w:hanging="284"/>
        <w:jc w:val="both"/>
        <w:rPr>
          <w:sz w:val="20"/>
          <w:szCs w:val="20"/>
        </w:rPr>
      </w:pPr>
      <w:r w:rsidRPr="00B27104">
        <w:rPr>
          <w:sz w:val="20"/>
          <w:szCs w:val="20"/>
        </w:rPr>
        <w:t>Instrukcj</w:t>
      </w:r>
      <w:r>
        <w:rPr>
          <w:sz w:val="20"/>
          <w:szCs w:val="20"/>
        </w:rPr>
        <w:t>a</w:t>
      </w:r>
      <w:r w:rsidRPr="00B27104">
        <w:rPr>
          <w:sz w:val="20"/>
          <w:szCs w:val="20"/>
        </w:rPr>
        <w:t xml:space="preserve"> technologiczn</w:t>
      </w:r>
      <w:r>
        <w:rPr>
          <w:sz w:val="20"/>
          <w:szCs w:val="20"/>
        </w:rPr>
        <w:t>a</w:t>
      </w:r>
      <w:r w:rsidRPr="00B27104">
        <w:rPr>
          <w:sz w:val="20"/>
          <w:szCs w:val="20"/>
        </w:rPr>
        <w:t xml:space="preserve"> naprawy poprzecznic ram wózków 6B</w:t>
      </w:r>
      <w:r w:rsidR="00370A6A">
        <w:rPr>
          <w:sz w:val="20"/>
          <w:szCs w:val="20"/>
        </w:rPr>
        <w:t>.</w:t>
      </w:r>
    </w:p>
    <w:sectPr w:rsidR="00B27104" w:rsidRPr="008508FA" w:rsidSect="0005581A">
      <w:pgSz w:w="11906" w:h="16838"/>
      <w:pgMar w:top="709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1FEEC" w14:textId="77777777" w:rsidR="007E3197" w:rsidRDefault="007E3197" w:rsidP="0005581A">
      <w:r>
        <w:separator/>
      </w:r>
    </w:p>
  </w:endnote>
  <w:endnote w:type="continuationSeparator" w:id="0">
    <w:p w14:paraId="3E04C3A0" w14:textId="77777777" w:rsidR="007E3197" w:rsidRDefault="007E3197" w:rsidP="000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62D8" w14:textId="77777777" w:rsidR="007E3197" w:rsidRDefault="007E3197" w:rsidP="0005581A">
      <w:r>
        <w:separator/>
      </w:r>
    </w:p>
  </w:footnote>
  <w:footnote w:type="continuationSeparator" w:id="0">
    <w:p w14:paraId="67B1FCB7" w14:textId="77777777" w:rsidR="007E3197" w:rsidRDefault="007E3197" w:rsidP="000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4C"/>
    <w:multiLevelType w:val="hybridMultilevel"/>
    <w:tmpl w:val="509836DA"/>
    <w:lvl w:ilvl="0" w:tplc="C526E5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3F6428E">
      <w:start w:val="1"/>
      <w:numFmt w:val="decimal"/>
      <w:lvlText w:val="4.%2"/>
      <w:lvlJc w:val="left"/>
      <w:pPr>
        <w:ind w:left="1495" w:hanging="360"/>
      </w:pPr>
      <w:rPr>
        <w:rFonts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b w:val="0"/>
        <w:i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8B0"/>
    <w:multiLevelType w:val="hybridMultilevel"/>
    <w:tmpl w:val="6A7446F0"/>
    <w:lvl w:ilvl="0" w:tplc="C7884EA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9E9"/>
    <w:multiLevelType w:val="hybridMultilevel"/>
    <w:tmpl w:val="AC107F8C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6523BE"/>
    <w:multiLevelType w:val="hybridMultilevel"/>
    <w:tmpl w:val="CD32A634"/>
    <w:lvl w:ilvl="0" w:tplc="F92CD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50EF0"/>
    <w:multiLevelType w:val="multilevel"/>
    <w:tmpl w:val="98A22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CF6E2E"/>
    <w:multiLevelType w:val="hybridMultilevel"/>
    <w:tmpl w:val="64769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05AC"/>
    <w:multiLevelType w:val="hybridMultilevel"/>
    <w:tmpl w:val="7898E8A8"/>
    <w:lvl w:ilvl="0" w:tplc="9ED83E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2E5B"/>
    <w:multiLevelType w:val="hybridMultilevel"/>
    <w:tmpl w:val="18E8FFD6"/>
    <w:lvl w:ilvl="0" w:tplc="7B5E32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4B26"/>
    <w:multiLevelType w:val="hybridMultilevel"/>
    <w:tmpl w:val="4EEC0DB8"/>
    <w:lvl w:ilvl="0" w:tplc="F4D8A0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3A01"/>
    <w:multiLevelType w:val="hybridMultilevel"/>
    <w:tmpl w:val="0076E88A"/>
    <w:lvl w:ilvl="0" w:tplc="8C6A57E8">
      <w:start w:val="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6E0DCB"/>
    <w:multiLevelType w:val="hybridMultilevel"/>
    <w:tmpl w:val="92647A4C"/>
    <w:lvl w:ilvl="0" w:tplc="D44A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1F93"/>
    <w:multiLevelType w:val="hybridMultilevel"/>
    <w:tmpl w:val="682E26F8"/>
    <w:lvl w:ilvl="0" w:tplc="4BE284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strike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E97C49"/>
    <w:multiLevelType w:val="hybridMultilevel"/>
    <w:tmpl w:val="7A547350"/>
    <w:lvl w:ilvl="0" w:tplc="F4D8A0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11DA"/>
    <w:multiLevelType w:val="hybridMultilevel"/>
    <w:tmpl w:val="2092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1398A"/>
    <w:multiLevelType w:val="hybridMultilevel"/>
    <w:tmpl w:val="3E0E2CA6"/>
    <w:lvl w:ilvl="0" w:tplc="C7884EA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B5AAE"/>
    <w:multiLevelType w:val="hybridMultilevel"/>
    <w:tmpl w:val="FE9C53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8A6200"/>
    <w:multiLevelType w:val="hybridMultilevel"/>
    <w:tmpl w:val="66B80E78"/>
    <w:lvl w:ilvl="0" w:tplc="F4D8A0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304D8"/>
    <w:multiLevelType w:val="multilevel"/>
    <w:tmpl w:val="1AF469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37A31DA7"/>
    <w:multiLevelType w:val="hybridMultilevel"/>
    <w:tmpl w:val="7708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B3CAF"/>
    <w:multiLevelType w:val="hybridMultilevel"/>
    <w:tmpl w:val="9E5E2E24"/>
    <w:lvl w:ilvl="0" w:tplc="3C40E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3B167B"/>
    <w:multiLevelType w:val="hybridMultilevel"/>
    <w:tmpl w:val="23780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5E22"/>
    <w:multiLevelType w:val="hybridMultilevel"/>
    <w:tmpl w:val="3314046A"/>
    <w:lvl w:ilvl="0" w:tplc="CB0C25DA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424D3A21"/>
    <w:multiLevelType w:val="multilevel"/>
    <w:tmpl w:val="79F06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9940434"/>
    <w:multiLevelType w:val="hybridMultilevel"/>
    <w:tmpl w:val="CE7C0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F3762"/>
    <w:multiLevelType w:val="hybridMultilevel"/>
    <w:tmpl w:val="201C5D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3578BD74">
      <w:start w:val="1"/>
      <w:numFmt w:val="lowerLetter"/>
      <w:lvlText w:val="%4)"/>
      <w:lvlJc w:val="left"/>
      <w:pPr>
        <w:ind w:left="401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490331"/>
    <w:multiLevelType w:val="hybridMultilevel"/>
    <w:tmpl w:val="2DE4073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24271C5"/>
    <w:multiLevelType w:val="hybridMultilevel"/>
    <w:tmpl w:val="B3CAEA30"/>
    <w:lvl w:ilvl="0" w:tplc="B128F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D44AD7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76A4BA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E2660F5C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A275D"/>
    <w:multiLevelType w:val="hybridMultilevel"/>
    <w:tmpl w:val="BFB059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9F42AB"/>
    <w:multiLevelType w:val="hybridMultilevel"/>
    <w:tmpl w:val="D1CE78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9E1A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61985231"/>
    <w:multiLevelType w:val="hybridMultilevel"/>
    <w:tmpl w:val="E7D0A7A2"/>
    <w:lvl w:ilvl="0" w:tplc="C7884EA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D504A"/>
    <w:multiLevelType w:val="hybridMultilevel"/>
    <w:tmpl w:val="C818E3E6"/>
    <w:lvl w:ilvl="0" w:tplc="519C31F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E07DD7"/>
    <w:multiLevelType w:val="hybridMultilevel"/>
    <w:tmpl w:val="EF7CE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DA4B11"/>
    <w:multiLevelType w:val="hybridMultilevel"/>
    <w:tmpl w:val="11265E6C"/>
    <w:lvl w:ilvl="0" w:tplc="C526E5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40C19A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F92CD2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17F4"/>
    <w:multiLevelType w:val="hybridMultilevel"/>
    <w:tmpl w:val="292CF4FE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" w15:restartNumberingAfterBreak="0">
    <w:nsid w:val="7B1A7663"/>
    <w:multiLevelType w:val="hybridMultilevel"/>
    <w:tmpl w:val="281038A8"/>
    <w:lvl w:ilvl="0" w:tplc="F4D8A0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6AE7"/>
    <w:multiLevelType w:val="hybridMultilevel"/>
    <w:tmpl w:val="EE10A2CA"/>
    <w:lvl w:ilvl="0" w:tplc="519C31F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19"/>
  </w:num>
  <w:num w:numId="3">
    <w:abstractNumId w:val="3"/>
  </w:num>
  <w:num w:numId="4">
    <w:abstractNumId w:val="0"/>
  </w:num>
  <w:num w:numId="5">
    <w:abstractNumId w:val="0"/>
  </w:num>
  <w:num w:numId="6">
    <w:abstractNumId w:val="21"/>
  </w:num>
  <w:num w:numId="7">
    <w:abstractNumId w:val="24"/>
  </w:num>
  <w:num w:numId="8">
    <w:abstractNumId w:val="12"/>
  </w:num>
  <w:num w:numId="9">
    <w:abstractNumId w:val="35"/>
  </w:num>
  <w:num w:numId="10">
    <w:abstractNumId w:val="30"/>
  </w:num>
  <w:num w:numId="11">
    <w:abstractNumId w:val="23"/>
  </w:num>
  <w:num w:numId="12">
    <w:abstractNumId w:val="1"/>
  </w:num>
  <w:num w:numId="13">
    <w:abstractNumId w:val="16"/>
  </w:num>
  <w:num w:numId="14">
    <w:abstractNumId w:val="14"/>
  </w:num>
  <w:num w:numId="15">
    <w:abstractNumId w:val="10"/>
  </w:num>
  <w:num w:numId="16">
    <w:abstractNumId w:val="8"/>
  </w:num>
  <w:num w:numId="17">
    <w:abstractNumId w:val="17"/>
  </w:num>
  <w:num w:numId="18">
    <w:abstractNumId w:val="29"/>
  </w:num>
  <w:num w:numId="19">
    <w:abstractNumId w:val="4"/>
  </w:num>
  <w:num w:numId="20">
    <w:abstractNumId w:val="22"/>
  </w:num>
  <w:num w:numId="21">
    <w:abstractNumId w:val="6"/>
  </w:num>
  <w:num w:numId="22">
    <w:abstractNumId w:val="5"/>
  </w:num>
  <w:num w:numId="23">
    <w:abstractNumId w:val="11"/>
  </w:num>
  <w:num w:numId="24">
    <w:abstractNumId w:val="28"/>
  </w:num>
  <w:num w:numId="25">
    <w:abstractNumId w:val="2"/>
  </w:num>
  <w:num w:numId="26">
    <w:abstractNumId w:val="34"/>
  </w:num>
  <w:num w:numId="27">
    <w:abstractNumId w:val="20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9"/>
  </w:num>
  <w:num w:numId="31">
    <w:abstractNumId w:val="13"/>
  </w:num>
  <w:num w:numId="32">
    <w:abstractNumId w:val="33"/>
  </w:num>
  <w:num w:numId="33">
    <w:abstractNumId w:val="31"/>
  </w:num>
  <w:num w:numId="34">
    <w:abstractNumId w:val="36"/>
  </w:num>
  <w:num w:numId="35">
    <w:abstractNumId w:val="15"/>
  </w:num>
  <w:num w:numId="36">
    <w:abstractNumId w:val="27"/>
  </w:num>
  <w:num w:numId="37">
    <w:abstractNumId w:val="32"/>
  </w:num>
  <w:num w:numId="38">
    <w:abstractNumId w:val="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A0"/>
    <w:rsid w:val="0000219B"/>
    <w:rsid w:val="00003877"/>
    <w:rsid w:val="00011437"/>
    <w:rsid w:val="00014198"/>
    <w:rsid w:val="0001463A"/>
    <w:rsid w:val="000256C5"/>
    <w:rsid w:val="00026EA0"/>
    <w:rsid w:val="00030A77"/>
    <w:rsid w:val="00036FF3"/>
    <w:rsid w:val="00046075"/>
    <w:rsid w:val="0005581A"/>
    <w:rsid w:val="0006150D"/>
    <w:rsid w:val="00061A55"/>
    <w:rsid w:val="00064973"/>
    <w:rsid w:val="00065251"/>
    <w:rsid w:val="00065AC3"/>
    <w:rsid w:val="00072910"/>
    <w:rsid w:val="00073F7F"/>
    <w:rsid w:val="00084AF3"/>
    <w:rsid w:val="00084FB9"/>
    <w:rsid w:val="000871E7"/>
    <w:rsid w:val="000879AD"/>
    <w:rsid w:val="00092734"/>
    <w:rsid w:val="00094962"/>
    <w:rsid w:val="000B2B7A"/>
    <w:rsid w:val="000B2DD4"/>
    <w:rsid w:val="000B61E0"/>
    <w:rsid w:val="000C3EBE"/>
    <w:rsid w:val="000C6AB5"/>
    <w:rsid w:val="000C6D23"/>
    <w:rsid w:val="000D170D"/>
    <w:rsid w:val="000D217A"/>
    <w:rsid w:val="000D3287"/>
    <w:rsid w:val="000D55F2"/>
    <w:rsid w:val="000D7122"/>
    <w:rsid w:val="000E3D71"/>
    <w:rsid w:val="000E4C9F"/>
    <w:rsid w:val="000E510A"/>
    <w:rsid w:val="000F6DCE"/>
    <w:rsid w:val="00103518"/>
    <w:rsid w:val="00107C1F"/>
    <w:rsid w:val="001106F8"/>
    <w:rsid w:val="00115A36"/>
    <w:rsid w:val="001201FB"/>
    <w:rsid w:val="00121FBE"/>
    <w:rsid w:val="001338D8"/>
    <w:rsid w:val="001435DF"/>
    <w:rsid w:val="00144D6B"/>
    <w:rsid w:val="001465F2"/>
    <w:rsid w:val="00151A9A"/>
    <w:rsid w:val="0015599D"/>
    <w:rsid w:val="00157B7F"/>
    <w:rsid w:val="0016196A"/>
    <w:rsid w:val="00162BBA"/>
    <w:rsid w:val="001771DB"/>
    <w:rsid w:val="0018203A"/>
    <w:rsid w:val="001920F4"/>
    <w:rsid w:val="001928D3"/>
    <w:rsid w:val="001955A1"/>
    <w:rsid w:val="001A6EDA"/>
    <w:rsid w:val="001B030A"/>
    <w:rsid w:val="001B3FBF"/>
    <w:rsid w:val="001B5FE0"/>
    <w:rsid w:val="001C17E7"/>
    <w:rsid w:val="001C1EA9"/>
    <w:rsid w:val="001C46AC"/>
    <w:rsid w:val="001D1113"/>
    <w:rsid w:val="001D3036"/>
    <w:rsid w:val="001D3048"/>
    <w:rsid w:val="001D36F3"/>
    <w:rsid w:val="001D4453"/>
    <w:rsid w:val="001D597E"/>
    <w:rsid w:val="001E0ED6"/>
    <w:rsid w:val="001E36EB"/>
    <w:rsid w:val="001E3BB8"/>
    <w:rsid w:val="001E4264"/>
    <w:rsid w:val="001E5C3E"/>
    <w:rsid w:val="001F0547"/>
    <w:rsid w:val="001F0EFB"/>
    <w:rsid w:val="001F4CD3"/>
    <w:rsid w:val="002006BE"/>
    <w:rsid w:val="0021399A"/>
    <w:rsid w:val="002178DB"/>
    <w:rsid w:val="002300B1"/>
    <w:rsid w:val="0023217C"/>
    <w:rsid w:val="00233CC2"/>
    <w:rsid w:val="00237304"/>
    <w:rsid w:val="00240487"/>
    <w:rsid w:val="00245735"/>
    <w:rsid w:val="00247281"/>
    <w:rsid w:val="00256F8B"/>
    <w:rsid w:val="002673E9"/>
    <w:rsid w:val="00277E40"/>
    <w:rsid w:val="00282444"/>
    <w:rsid w:val="00284429"/>
    <w:rsid w:val="00286087"/>
    <w:rsid w:val="0029349E"/>
    <w:rsid w:val="00293DDD"/>
    <w:rsid w:val="0029458E"/>
    <w:rsid w:val="002A15C4"/>
    <w:rsid w:val="002B3B10"/>
    <w:rsid w:val="002C4D4A"/>
    <w:rsid w:val="002C5070"/>
    <w:rsid w:val="002D1B39"/>
    <w:rsid w:val="002D685C"/>
    <w:rsid w:val="002D7C19"/>
    <w:rsid w:val="002E2270"/>
    <w:rsid w:val="002E3749"/>
    <w:rsid w:val="002E4C8D"/>
    <w:rsid w:val="002E73DE"/>
    <w:rsid w:val="002F2346"/>
    <w:rsid w:val="00302342"/>
    <w:rsid w:val="00304544"/>
    <w:rsid w:val="003113A6"/>
    <w:rsid w:val="003126D7"/>
    <w:rsid w:val="0031374A"/>
    <w:rsid w:val="0031399B"/>
    <w:rsid w:val="00321525"/>
    <w:rsid w:val="00323B0E"/>
    <w:rsid w:val="003278F8"/>
    <w:rsid w:val="0033582C"/>
    <w:rsid w:val="0033650F"/>
    <w:rsid w:val="00336F09"/>
    <w:rsid w:val="00347A5F"/>
    <w:rsid w:val="003531D0"/>
    <w:rsid w:val="00362904"/>
    <w:rsid w:val="0036306C"/>
    <w:rsid w:val="0036572E"/>
    <w:rsid w:val="0036764D"/>
    <w:rsid w:val="00370A6A"/>
    <w:rsid w:val="003763F8"/>
    <w:rsid w:val="00380485"/>
    <w:rsid w:val="00380C1B"/>
    <w:rsid w:val="003813C2"/>
    <w:rsid w:val="00383279"/>
    <w:rsid w:val="00387066"/>
    <w:rsid w:val="00393A72"/>
    <w:rsid w:val="00394BB9"/>
    <w:rsid w:val="003A3D15"/>
    <w:rsid w:val="003A63F8"/>
    <w:rsid w:val="003A78FA"/>
    <w:rsid w:val="003B3CE7"/>
    <w:rsid w:val="003B6B01"/>
    <w:rsid w:val="003C321C"/>
    <w:rsid w:val="003C660E"/>
    <w:rsid w:val="003C7651"/>
    <w:rsid w:val="003D4E9F"/>
    <w:rsid w:val="003D5107"/>
    <w:rsid w:val="003D7DF0"/>
    <w:rsid w:val="003E091B"/>
    <w:rsid w:val="003E0EAC"/>
    <w:rsid w:val="003E45EC"/>
    <w:rsid w:val="003E4E72"/>
    <w:rsid w:val="003E553F"/>
    <w:rsid w:val="003F1441"/>
    <w:rsid w:val="00402E9C"/>
    <w:rsid w:val="00405987"/>
    <w:rsid w:val="0041147F"/>
    <w:rsid w:val="004117A3"/>
    <w:rsid w:val="00426E0D"/>
    <w:rsid w:val="00427E92"/>
    <w:rsid w:val="0043211F"/>
    <w:rsid w:val="00434AC2"/>
    <w:rsid w:val="004353C0"/>
    <w:rsid w:val="00437EC1"/>
    <w:rsid w:val="004421F5"/>
    <w:rsid w:val="00451ADD"/>
    <w:rsid w:val="00453EC7"/>
    <w:rsid w:val="00456ECA"/>
    <w:rsid w:val="00456FE9"/>
    <w:rsid w:val="0046264F"/>
    <w:rsid w:val="00464EAC"/>
    <w:rsid w:val="004704BB"/>
    <w:rsid w:val="00473C4F"/>
    <w:rsid w:val="00480080"/>
    <w:rsid w:val="00480709"/>
    <w:rsid w:val="00482418"/>
    <w:rsid w:val="00484132"/>
    <w:rsid w:val="004850AE"/>
    <w:rsid w:val="004A0ECA"/>
    <w:rsid w:val="004A7B1D"/>
    <w:rsid w:val="004B240D"/>
    <w:rsid w:val="004C0DDE"/>
    <w:rsid w:val="004C106C"/>
    <w:rsid w:val="004C33C6"/>
    <w:rsid w:val="004C4448"/>
    <w:rsid w:val="004C78E6"/>
    <w:rsid w:val="004D2A84"/>
    <w:rsid w:val="004E380C"/>
    <w:rsid w:val="004E4548"/>
    <w:rsid w:val="004E47FD"/>
    <w:rsid w:val="004E490F"/>
    <w:rsid w:val="004E4ADF"/>
    <w:rsid w:val="004E5E3D"/>
    <w:rsid w:val="004F3FE7"/>
    <w:rsid w:val="00500589"/>
    <w:rsid w:val="00500DDD"/>
    <w:rsid w:val="00504253"/>
    <w:rsid w:val="00507AE7"/>
    <w:rsid w:val="00511122"/>
    <w:rsid w:val="00526657"/>
    <w:rsid w:val="00526DDC"/>
    <w:rsid w:val="00537317"/>
    <w:rsid w:val="005447C3"/>
    <w:rsid w:val="0054662B"/>
    <w:rsid w:val="005471DD"/>
    <w:rsid w:val="005618D4"/>
    <w:rsid w:val="005644D5"/>
    <w:rsid w:val="00565DA1"/>
    <w:rsid w:val="00572C9B"/>
    <w:rsid w:val="005751D5"/>
    <w:rsid w:val="00583869"/>
    <w:rsid w:val="00586A36"/>
    <w:rsid w:val="005937D4"/>
    <w:rsid w:val="00596432"/>
    <w:rsid w:val="0059711C"/>
    <w:rsid w:val="005A6BEF"/>
    <w:rsid w:val="005B3CF6"/>
    <w:rsid w:val="005B671E"/>
    <w:rsid w:val="005D1F44"/>
    <w:rsid w:val="005D2FD1"/>
    <w:rsid w:val="005E2B25"/>
    <w:rsid w:val="005E380C"/>
    <w:rsid w:val="005E75C0"/>
    <w:rsid w:val="005F0CA4"/>
    <w:rsid w:val="005F19D0"/>
    <w:rsid w:val="0060468D"/>
    <w:rsid w:val="00605CCB"/>
    <w:rsid w:val="00607931"/>
    <w:rsid w:val="0062012C"/>
    <w:rsid w:val="006203F9"/>
    <w:rsid w:val="00621C84"/>
    <w:rsid w:val="00630F49"/>
    <w:rsid w:val="00632ED7"/>
    <w:rsid w:val="0063462A"/>
    <w:rsid w:val="00637F88"/>
    <w:rsid w:val="00644C4B"/>
    <w:rsid w:val="0064523E"/>
    <w:rsid w:val="0065326F"/>
    <w:rsid w:val="00665D19"/>
    <w:rsid w:val="006679B4"/>
    <w:rsid w:val="0067658C"/>
    <w:rsid w:val="006878AA"/>
    <w:rsid w:val="00687F8F"/>
    <w:rsid w:val="00693974"/>
    <w:rsid w:val="00696E71"/>
    <w:rsid w:val="00697548"/>
    <w:rsid w:val="006A1FE8"/>
    <w:rsid w:val="006C20F3"/>
    <w:rsid w:val="006C5195"/>
    <w:rsid w:val="006D1D60"/>
    <w:rsid w:val="006D28DD"/>
    <w:rsid w:val="006D42A6"/>
    <w:rsid w:val="006D584D"/>
    <w:rsid w:val="006D77DB"/>
    <w:rsid w:val="006E4968"/>
    <w:rsid w:val="006F0AC9"/>
    <w:rsid w:val="006F6C96"/>
    <w:rsid w:val="006F750A"/>
    <w:rsid w:val="006F7FBA"/>
    <w:rsid w:val="00705831"/>
    <w:rsid w:val="00710E8E"/>
    <w:rsid w:val="00711CAE"/>
    <w:rsid w:val="00715A55"/>
    <w:rsid w:val="00723041"/>
    <w:rsid w:val="00723660"/>
    <w:rsid w:val="00725EB2"/>
    <w:rsid w:val="0072634D"/>
    <w:rsid w:val="007302D1"/>
    <w:rsid w:val="00736A8B"/>
    <w:rsid w:val="00745868"/>
    <w:rsid w:val="00745AFA"/>
    <w:rsid w:val="00751AAC"/>
    <w:rsid w:val="00751FF1"/>
    <w:rsid w:val="0075398C"/>
    <w:rsid w:val="00755067"/>
    <w:rsid w:val="00756B1C"/>
    <w:rsid w:val="0076615A"/>
    <w:rsid w:val="00772762"/>
    <w:rsid w:val="00772E16"/>
    <w:rsid w:val="00773BEB"/>
    <w:rsid w:val="00780961"/>
    <w:rsid w:val="00782406"/>
    <w:rsid w:val="00784FE8"/>
    <w:rsid w:val="007913C8"/>
    <w:rsid w:val="0079158F"/>
    <w:rsid w:val="00796985"/>
    <w:rsid w:val="007B0E4C"/>
    <w:rsid w:val="007B1D6F"/>
    <w:rsid w:val="007B6EEE"/>
    <w:rsid w:val="007B7DD0"/>
    <w:rsid w:val="007D1E5F"/>
    <w:rsid w:val="007D2197"/>
    <w:rsid w:val="007D6966"/>
    <w:rsid w:val="007E1AD0"/>
    <w:rsid w:val="007E295A"/>
    <w:rsid w:val="007E3197"/>
    <w:rsid w:val="007E4068"/>
    <w:rsid w:val="007E467E"/>
    <w:rsid w:val="007E6960"/>
    <w:rsid w:val="007E7E9D"/>
    <w:rsid w:val="007F005A"/>
    <w:rsid w:val="007F0EB3"/>
    <w:rsid w:val="007F1491"/>
    <w:rsid w:val="007F2167"/>
    <w:rsid w:val="007F233A"/>
    <w:rsid w:val="007F2DCA"/>
    <w:rsid w:val="00800B15"/>
    <w:rsid w:val="00802EC2"/>
    <w:rsid w:val="00805F92"/>
    <w:rsid w:val="00807337"/>
    <w:rsid w:val="008115F8"/>
    <w:rsid w:val="008131A6"/>
    <w:rsid w:val="00813AA8"/>
    <w:rsid w:val="008156EB"/>
    <w:rsid w:val="008208DE"/>
    <w:rsid w:val="00827D72"/>
    <w:rsid w:val="00832AEE"/>
    <w:rsid w:val="00833CAE"/>
    <w:rsid w:val="008362FB"/>
    <w:rsid w:val="00837207"/>
    <w:rsid w:val="00843F7D"/>
    <w:rsid w:val="00845033"/>
    <w:rsid w:val="008508FA"/>
    <w:rsid w:val="00851E29"/>
    <w:rsid w:val="0085216A"/>
    <w:rsid w:val="00853513"/>
    <w:rsid w:val="00855A4D"/>
    <w:rsid w:val="0086055B"/>
    <w:rsid w:val="00862915"/>
    <w:rsid w:val="00862916"/>
    <w:rsid w:val="008631F6"/>
    <w:rsid w:val="0086390E"/>
    <w:rsid w:val="00867FC5"/>
    <w:rsid w:val="00871B6A"/>
    <w:rsid w:val="00872381"/>
    <w:rsid w:val="00873A71"/>
    <w:rsid w:val="008869E2"/>
    <w:rsid w:val="00886D4D"/>
    <w:rsid w:val="0089063E"/>
    <w:rsid w:val="00891BE3"/>
    <w:rsid w:val="00897E53"/>
    <w:rsid w:val="008A1AA1"/>
    <w:rsid w:val="008B0D76"/>
    <w:rsid w:val="008B1961"/>
    <w:rsid w:val="008B5271"/>
    <w:rsid w:val="008B5303"/>
    <w:rsid w:val="008C246B"/>
    <w:rsid w:val="008C4D87"/>
    <w:rsid w:val="008D2707"/>
    <w:rsid w:val="008E07CA"/>
    <w:rsid w:val="008E5BA8"/>
    <w:rsid w:val="008F0088"/>
    <w:rsid w:val="008F684B"/>
    <w:rsid w:val="0090172E"/>
    <w:rsid w:val="0091380E"/>
    <w:rsid w:val="00916084"/>
    <w:rsid w:val="009176B4"/>
    <w:rsid w:val="00917D51"/>
    <w:rsid w:val="00921D2F"/>
    <w:rsid w:val="00922968"/>
    <w:rsid w:val="009237EE"/>
    <w:rsid w:val="00925003"/>
    <w:rsid w:val="0092529C"/>
    <w:rsid w:val="00934761"/>
    <w:rsid w:val="00935E6B"/>
    <w:rsid w:val="009365A7"/>
    <w:rsid w:val="00942BDC"/>
    <w:rsid w:val="009531AB"/>
    <w:rsid w:val="009541D2"/>
    <w:rsid w:val="00956CCB"/>
    <w:rsid w:val="00957512"/>
    <w:rsid w:val="00957F29"/>
    <w:rsid w:val="00962972"/>
    <w:rsid w:val="00965120"/>
    <w:rsid w:val="0096579F"/>
    <w:rsid w:val="00982521"/>
    <w:rsid w:val="009865E7"/>
    <w:rsid w:val="009A2E6E"/>
    <w:rsid w:val="009A2EBF"/>
    <w:rsid w:val="009A5384"/>
    <w:rsid w:val="009A6200"/>
    <w:rsid w:val="009A6309"/>
    <w:rsid w:val="009A7489"/>
    <w:rsid w:val="009C23D1"/>
    <w:rsid w:val="009C3EB8"/>
    <w:rsid w:val="009C680B"/>
    <w:rsid w:val="009D1C67"/>
    <w:rsid w:val="009D3E6E"/>
    <w:rsid w:val="009D6E82"/>
    <w:rsid w:val="009E6175"/>
    <w:rsid w:val="009F6CD6"/>
    <w:rsid w:val="009F6E81"/>
    <w:rsid w:val="00A010B1"/>
    <w:rsid w:val="00A03EB7"/>
    <w:rsid w:val="00A040B8"/>
    <w:rsid w:val="00A11808"/>
    <w:rsid w:val="00A312B4"/>
    <w:rsid w:val="00A34205"/>
    <w:rsid w:val="00A4282C"/>
    <w:rsid w:val="00A44B6B"/>
    <w:rsid w:val="00A50C53"/>
    <w:rsid w:val="00A52586"/>
    <w:rsid w:val="00A54796"/>
    <w:rsid w:val="00A758B7"/>
    <w:rsid w:val="00A86E99"/>
    <w:rsid w:val="00A91994"/>
    <w:rsid w:val="00A9267A"/>
    <w:rsid w:val="00A92E9D"/>
    <w:rsid w:val="00AA033A"/>
    <w:rsid w:val="00AB0612"/>
    <w:rsid w:val="00AB13E8"/>
    <w:rsid w:val="00AC03FB"/>
    <w:rsid w:val="00AC20D5"/>
    <w:rsid w:val="00AD5849"/>
    <w:rsid w:val="00AE4575"/>
    <w:rsid w:val="00AE7ED0"/>
    <w:rsid w:val="00AF1A2F"/>
    <w:rsid w:val="00AF3A0A"/>
    <w:rsid w:val="00AF52F0"/>
    <w:rsid w:val="00AF770A"/>
    <w:rsid w:val="00B00918"/>
    <w:rsid w:val="00B0186D"/>
    <w:rsid w:val="00B02865"/>
    <w:rsid w:val="00B03FCE"/>
    <w:rsid w:val="00B22D83"/>
    <w:rsid w:val="00B23523"/>
    <w:rsid w:val="00B23A33"/>
    <w:rsid w:val="00B27104"/>
    <w:rsid w:val="00B317D2"/>
    <w:rsid w:val="00B324A6"/>
    <w:rsid w:val="00B357E6"/>
    <w:rsid w:val="00B51543"/>
    <w:rsid w:val="00B516E8"/>
    <w:rsid w:val="00B60135"/>
    <w:rsid w:val="00B6292D"/>
    <w:rsid w:val="00B6440A"/>
    <w:rsid w:val="00B66C38"/>
    <w:rsid w:val="00B67E12"/>
    <w:rsid w:val="00B84128"/>
    <w:rsid w:val="00B87EDD"/>
    <w:rsid w:val="00B979EF"/>
    <w:rsid w:val="00BA1A94"/>
    <w:rsid w:val="00BA3420"/>
    <w:rsid w:val="00BA50C9"/>
    <w:rsid w:val="00BB1E6F"/>
    <w:rsid w:val="00BB7E78"/>
    <w:rsid w:val="00BC06DE"/>
    <w:rsid w:val="00BC7FD9"/>
    <w:rsid w:val="00BD141A"/>
    <w:rsid w:val="00BD1FD2"/>
    <w:rsid w:val="00BD40FD"/>
    <w:rsid w:val="00BE6CDF"/>
    <w:rsid w:val="00BF382E"/>
    <w:rsid w:val="00BF3CA1"/>
    <w:rsid w:val="00BF5BB9"/>
    <w:rsid w:val="00BF6650"/>
    <w:rsid w:val="00C00E30"/>
    <w:rsid w:val="00C10099"/>
    <w:rsid w:val="00C101BA"/>
    <w:rsid w:val="00C108F5"/>
    <w:rsid w:val="00C144A7"/>
    <w:rsid w:val="00C14C42"/>
    <w:rsid w:val="00C16858"/>
    <w:rsid w:val="00C25EE4"/>
    <w:rsid w:val="00C32342"/>
    <w:rsid w:val="00C332D7"/>
    <w:rsid w:val="00C33D54"/>
    <w:rsid w:val="00C3540C"/>
    <w:rsid w:val="00C42ADC"/>
    <w:rsid w:val="00C53498"/>
    <w:rsid w:val="00C63FE1"/>
    <w:rsid w:val="00C65080"/>
    <w:rsid w:val="00C65554"/>
    <w:rsid w:val="00C703EB"/>
    <w:rsid w:val="00C71B43"/>
    <w:rsid w:val="00C82B46"/>
    <w:rsid w:val="00C83B9B"/>
    <w:rsid w:val="00C85ADC"/>
    <w:rsid w:val="00CA1326"/>
    <w:rsid w:val="00CA2A6D"/>
    <w:rsid w:val="00CB1744"/>
    <w:rsid w:val="00CB5356"/>
    <w:rsid w:val="00CB5C6B"/>
    <w:rsid w:val="00CB75A9"/>
    <w:rsid w:val="00CC3502"/>
    <w:rsid w:val="00CC48B1"/>
    <w:rsid w:val="00CC66E9"/>
    <w:rsid w:val="00CC701C"/>
    <w:rsid w:val="00CC7ADA"/>
    <w:rsid w:val="00CD26A6"/>
    <w:rsid w:val="00CD6F87"/>
    <w:rsid w:val="00CE2F2B"/>
    <w:rsid w:val="00CF11DE"/>
    <w:rsid w:val="00CF2447"/>
    <w:rsid w:val="00CF3900"/>
    <w:rsid w:val="00CF4561"/>
    <w:rsid w:val="00CF5881"/>
    <w:rsid w:val="00CF6529"/>
    <w:rsid w:val="00D00828"/>
    <w:rsid w:val="00D01099"/>
    <w:rsid w:val="00D024D8"/>
    <w:rsid w:val="00D173B4"/>
    <w:rsid w:val="00D17832"/>
    <w:rsid w:val="00D20751"/>
    <w:rsid w:val="00D32477"/>
    <w:rsid w:val="00D34C5A"/>
    <w:rsid w:val="00D35AAD"/>
    <w:rsid w:val="00D42DEC"/>
    <w:rsid w:val="00D43F1B"/>
    <w:rsid w:val="00D473BD"/>
    <w:rsid w:val="00D5373C"/>
    <w:rsid w:val="00D5551B"/>
    <w:rsid w:val="00D64AA2"/>
    <w:rsid w:val="00D7157B"/>
    <w:rsid w:val="00D80B19"/>
    <w:rsid w:val="00D80F1B"/>
    <w:rsid w:val="00D84FA4"/>
    <w:rsid w:val="00D94C63"/>
    <w:rsid w:val="00D95BEC"/>
    <w:rsid w:val="00D96EFB"/>
    <w:rsid w:val="00DA3310"/>
    <w:rsid w:val="00DA4A44"/>
    <w:rsid w:val="00DA681A"/>
    <w:rsid w:val="00DB027E"/>
    <w:rsid w:val="00DB05BD"/>
    <w:rsid w:val="00DB62AE"/>
    <w:rsid w:val="00DB67D0"/>
    <w:rsid w:val="00DB6D12"/>
    <w:rsid w:val="00DE11D7"/>
    <w:rsid w:val="00DE7252"/>
    <w:rsid w:val="00DF6D89"/>
    <w:rsid w:val="00DF6F77"/>
    <w:rsid w:val="00E004A5"/>
    <w:rsid w:val="00E03B93"/>
    <w:rsid w:val="00E060F8"/>
    <w:rsid w:val="00E0722C"/>
    <w:rsid w:val="00E16A17"/>
    <w:rsid w:val="00E21C92"/>
    <w:rsid w:val="00E221A1"/>
    <w:rsid w:val="00E2660E"/>
    <w:rsid w:val="00E278FD"/>
    <w:rsid w:val="00E31297"/>
    <w:rsid w:val="00E326F3"/>
    <w:rsid w:val="00E40A11"/>
    <w:rsid w:val="00E43973"/>
    <w:rsid w:val="00E44772"/>
    <w:rsid w:val="00E453D7"/>
    <w:rsid w:val="00E51C0B"/>
    <w:rsid w:val="00E63BFD"/>
    <w:rsid w:val="00E66F3C"/>
    <w:rsid w:val="00E72ED9"/>
    <w:rsid w:val="00E73B2C"/>
    <w:rsid w:val="00E73E0E"/>
    <w:rsid w:val="00E75C87"/>
    <w:rsid w:val="00E76DC9"/>
    <w:rsid w:val="00E84387"/>
    <w:rsid w:val="00E845BF"/>
    <w:rsid w:val="00E918A9"/>
    <w:rsid w:val="00E96A22"/>
    <w:rsid w:val="00EA76B6"/>
    <w:rsid w:val="00EB504A"/>
    <w:rsid w:val="00EB5B87"/>
    <w:rsid w:val="00EB67C9"/>
    <w:rsid w:val="00EB755E"/>
    <w:rsid w:val="00EB76CC"/>
    <w:rsid w:val="00EC14B4"/>
    <w:rsid w:val="00EC3476"/>
    <w:rsid w:val="00EE109E"/>
    <w:rsid w:val="00EE1297"/>
    <w:rsid w:val="00EE20A9"/>
    <w:rsid w:val="00EE37E8"/>
    <w:rsid w:val="00EE669C"/>
    <w:rsid w:val="00EF32E8"/>
    <w:rsid w:val="00EF582C"/>
    <w:rsid w:val="00F06C50"/>
    <w:rsid w:val="00F13861"/>
    <w:rsid w:val="00F161C9"/>
    <w:rsid w:val="00F167E8"/>
    <w:rsid w:val="00F22C7D"/>
    <w:rsid w:val="00F27978"/>
    <w:rsid w:val="00F34107"/>
    <w:rsid w:val="00F52EF3"/>
    <w:rsid w:val="00F53BC1"/>
    <w:rsid w:val="00F542B0"/>
    <w:rsid w:val="00F64209"/>
    <w:rsid w:val="00F7082B"/>
    <w:rsid w:val="00F74739"/>
    <w:rsid w:val="00F75199"/>
    <w:rsid w:val="00F84A3B"/>
    <w:rsid w:val="00F9169C"/>
    <w:rsid w:val="00FB0439"/>
    <w:rsid w:val="00FB6175"/>
    <w:rsid w:val="00FB671A"/>
    <w:rsid w:val="00FC1C7A"/>
    <w:rsid w:val="00FC1DA8"/>
    <w:rsid w:val="00FC4031"/>
    <w:rsid w:val="00FC5C98"/>
    <w:rsid w:val="00FD1622"/>
    <w:rsid w:val="00FD5F3E"/>
    <w:rsid w:val="00FD7E9B"/>
    <w:rsid w:val="00FE44D6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D9F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4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uiPriority w:val="34"/>
    <w:qFormat/>
    <w:locked/>
    <w:rsid w:val="00AF52F0"/>
    <w:rPr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"/>
    <w:basedOn w:val="Normalny"/>
    <w:link w:val="AkapitzlistZnak"/>
    <w:uiPriority w:val="34"/>
    <w:qFormat/>
    <w:rsid w:val="00AF52F0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pktZnak">
    <w:name w:val="pkt Znak"/>
    <w:link w:val="pkt"/>
    <w:locked/>
    <w:rsid w:val="00AF52F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AF52F0"/>
    <w:pPr>
      <w:spacing w:before="60" w:after="60"/>
      <w:ind w:left="851" w:hanging="295"/>
      <w:jc w:val="both"/>
    </w:pPr>
    <w:rPr>
      <w:rFonts w:eastAsiaTheme="minorHAnsi"/>
      <w:sz w:val="22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2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8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89063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4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671A"/>
    <w:pPr>
      <w:spacing w:before="100" w:beforeAutospacing="1" w:after="100" w:afterAutospacing="1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0E4C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904">
          <w:marLeft w:val="0"/>
          <w:marRight w:val="0"/>
          <w:marTop w:val="0"/>
          <w:marBottom w:val="0"/>
          <w:divBdr>
            <w:top w:val="single" w:sz="6" w:space="0" w:color="C4C6C8"/>
            <w:left w:val="single" w:sz="6" w:space="0" w:color="C4C6C8"/>
            <w:bottom w:val="single" w:sz="6" w:space="0" w:color="C4C6C8"/>
            <w:right w:val="single" w:sz="6" w:space="0" w:color="C4C6C8"/>
          </w:divBdr>
          <w:divsChild>
            <w:div w:id="110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0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64">
          <w:marLeft w:val="0"/>
          <w:marRight w:val="0"/>
          <w:marTop w:val="0"/>
          <w:marBottom w:val="0"/>
          <w:divBdr>
            <w:top w:val="single" w:sz="6" w:space="0" w:color="C4C6C8"/>
            <w:left w:val="single" w:sz="6" w:space="0" w:color="C4C6C8"/>
            <w:bottom w:val="single" w:sz="6" w:space="0" w:color="C4C6C8"/>
            <w:right w:val="single" w:sz="6" w:space="0" w:color="C4C6C8"/>
          </w:divBdr>
          <w:divsChild>
            <w:div w:id="9365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0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8F9-528E-479E-A716-B903FC4D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2025-05-06T08:43:00Z</dcterms:created>
  <dcterms:modified xsi:type="dcterms:W3CDTF">2025-05-06T08:43:00Z</dcterms:modified>
</cp:coreProperties>
</file>